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FB689" w14:textId="6AB03705" w:rsidR="009F2971" w:rsidRPr="00D36710" w:rsidRDefault="009F2971" w:rsidP="000948CB">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3E9A9929" w14:textId="77777777" w:rsidR="009F2971" w:rsidRPr="00D36710" w:rsidRDefault="009F2971" w:rsidP="009F2971">
      <w:pPr>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EMOCIJOS. PAGALBA SAU IR KITAM.</w:t>
      </w:r>
    </w:p>
    <w:p w14:paraId="4BF2893E" w14:textId="48CD0E10" w:rsidR="009F2971" w:rsidRPr="00D36710" w:rsidRDefault="009F2971" w:rsidP="009F2971">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lang w:val="en-US"/>
        </w:rPr>
        <w:t>7</w:t>
      </w:r>
      <w:r w:rsidRPr="00D36710">
        <w:rPr>
          <w:rFonts w:ascii="Times New Roman" w:eastAsia="Times New Roman" w:hAnsi="Times New Roman" w:cs="Times New Roman"/>
          <w:b/>
          <w:sz w:val="32"/>
          <w:szCs w:val="32"/>
        </w:rPr>
        <w:t xml:space="preserve"> KLASĖ</w:t>
      </w:r>
    </w:p>
    <w:p w14:paraId="3287F713" w14:textId="77777777" w:rsidR="009F2971" w:rsidRDefault="009F2971" w:rsidP="009F2971">
      <w:pPr>
        <w:jc w:val="center"/>
        <w:rPr>
          <w:rFonts w:ascii="Times New Roman" w:eastAsia="Times New Roman" w:hAnsi="Times New Roman" w:cs="Times New Roman"/>
          <w:b/>
          <w:sz w:val="28"/>
          <w:szCs w:val="28"/>
        </w:rPr>
      </w:pPr>
    </w:p>
    <w:p w14:paraId="1AF57B46" w14:textId="72E695EE" w:rsidR="009F2971" w:rsidRPr="009F2971" w:rsidRDefault="009F2971" w:rsidP="009F2971">
      <w:pPr>
        <w:spacing w:line="360" w:lineRule="auto"/>
        <w:jc w:val="center"/>
        <w:rPr>
          <w:rFonts w:ascii="Times New Roman" w:eastAsia="Times New Roman" w:hAnsi="Times New Roman" w:cs="Times New Roman"/>
          <w:b/>
        </w:rPr>
      </w:pPr>
      <w:r w:rsidRPr="00D36710">
        <w:rPr>
          <w:rFonts w:ascii="Times New Roman" w:eastAsia="Times New Roman" w:hAnsi="Times New Roman" w:cs="Times New Roman"/>
          <w:b/>
          <w:sz w:val="28"/>
          <w:szCs w:val="28"/>
        </w:rPr>
        <w:t>APRAŠYMAS</w:t>
      </w:r>
    </w:p>
    <w:tbl>
      <w:tblPr>
        <w:tblStyle w:val="a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31"/>
        <w:gridCol w:w="10109"/>
      </w:tblGrid>
      <w:tr w:rsidR="003D4B14" w14:paraId="38478C48"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47" w14:textId="77777777" w:rsidR="003D4B14" w:rsidRDefault="003D4B14">
            <w:pPr>
              <w:jc w:val="both"/>
            </w:pPr>
            <w:r>
              <w:rPr>
                <w:rFonts w:ascii="Times New Roman" w:eastAsia="Times New Roman" w:hAnsi="Times New Roman" w:cs="Times New Roman"/>
                <w:b/>
                <w:color w:val="000000"/>
                <w:sz w:val="24"/>
                <w:szCs w:val="24"/>
              </w:rPr>
              <w:t>Tema</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48" w14:textId="77777777" w:rsidR="003D4B14" w:rsidRDefault="003D4B14" w:rsidP="72E468A9">
            <w:pPr>
              <w:jc w:val="both"/>
              <w:rPr>
                <w:rFonts w:ascii="Times New Roman" w:eastAsia="Times New Roman" w:hAnsi="Times New Roman" w:cs="Times New Roman"/>
                <w:b/>
                <w:bCs/>
                <w:sz w:val="24"/>
                <w:szCs w:val="24"/>
              </w:rPr>
            </w:pPr>
            <w:r w:rsidRPr="72E468A9">
              <w:rPr>
                <w:rFonts w:ascii="Times New Roman" w:eastAsia="Times New Roman" w:hAnsi="Times New Roman" w:cs="Times New Roman"/>
                <w:b/>
                <w:bCs/>
                <w:color w:val="000000" w:themeColor="text1"/>
                <w:sz w:val="24"/>
                <w:szCs w:val="24"/>
              </w:rPr>
              <w:t xml:space="preserve"> </w:t>
            </w:r>
            <w:r w:rsidRPr="72E468A9">
              <w:rPr>
                <w:rFonts w:ascii="Times New Roman" w:eastAsia="Times New Roman" w:hAnsi="Times New Roman" w:cs="Times New Roman"/>
                <w:b/>
                <w:bCs/>
                <w:sz w:val="24"/>
                <w:szCs w:val="24"/>
              </w:rPr>
              <w:t>Emocijos. Pagalba sau ir kitam.</w:t>
            </w:r>
          </w:p>
        </w:tc>
      </w:tr>
      <w:tr w:rsidR="003D4B14" w14:paraId="2BDD6758"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4A" w14:textId="77777777" w:rsidR="003D4B14" w:rsidRDefault="003D4B14" w:rsidP="00A76613">
            <w:pPr>
              <w:jc w:val="both"/>
            </w:pPr>
            <w:r>
              <w:rPr>
                <w:rFonts w:ascii="Times New Roman" w:eastAsia="Times New Roman" w:hAnsi="Times New Roman" w:cs="Times New Roman"/>
                <w:b/>
                <w:color w:val="000000"/>
                <w:sz w:val="24"/>
                <w:szCs w:val="24"/>
              </w:rPr>
              <w:t>Pamokos idėja</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48618E" w14:textId="77777777" w:rsidR="003D4B14" w:rsidRDefault="003D4B14" w:rsidP="00A76613">
            <w:pPr>
              <w:jc w:val="both"/>
            </w:pPr>
            <w:r>
              <w:rPr>
                <w:rFonts w:ascii="Times New Roman" w:eastAsia="Times New Roman" w:hAnsi="Times New Roman" w:cs="Times New Roman"/>
                <w:i/>
                <w:color w:val="000000"/>
                <w:sz w:val="24"/>
                <w:szCs w:val="24"/>
              </w:rPr>
              <w:t xml:space="preserve"> </w:t>
            </w:r>
          </w:p>
          <w:p w14:paraId="1FD34F5E" w14:textId="3E13A316" w:rsidR="003D4B14" w:rsidRDefault="003D4B14" w:rsidP="00A76613">
            <w:pPr>
              <w:jc w:val="both"/>
              <w:rPr>
                <w:rFonts w:ascii="Times New Roman" w:eastAsia="Times New Roman" w:hAnsi="Times New Roman" w:cs="Times New Roman"/>
                <w:sz w:val="24"/>
                <w:szCs w:val="24"/>
              </w:rPr>
            </w:pPr>
            <w:r w:rsidRPr="72E468A9">
              <w:rPr>
                <w:rFonts w:ascii="Times New Roman" w:eastAsia="Times New Roman" w:hAnsi="Times New Roman" w:cs="Times New Roman"/>
                <w:sz w:val="24"/>
                <w:szCs w:val="24"/>
              </w:rPr>
              <w:t xml:space="preserve">Šioje pamokoje siekiama pagilinti ankstesnėse klasėse </w:t>
            </w:r>
            <w:r w:rsidRPr="72E468A9">
              <w:rPr>
                <w:rFonts w:ascii="Times New Roman" w:eastAsia="Times New Roman" w:hAnsi="Times New Roman" w:cs="Times New Roman"/>
                <w:sz w:val="24"/>
                <w:szCs w:val="24"/>
                <w:lang w:val="lt-LT"/>
              </w:rPr>
              <w:t>įgytas</w:t>
            </w:r>
            <w:r w:rsidRPr="72E468A9">
              <w:rPr>
                <w:rFonts w:ascii="Times New Roman" w:eastAsia="Times New Roman" w:hAnsi="Times New Roman" w:cs="Times New Roman"/>
                <w:sz w:val="24"/>
                <w:szCs w:val="24"/>
              </w:rPr>
              <w:t xml:space="preserve"> mokinių žinias apie emocijas, akcentuojant visų emocijų </w:t>
            </w:r>
            <w:r>
              <w:rPr>
                <w:rFonts w:ascii="Times New Roman" w:eastAsia="Times New Roman" w:hAnsi="Times New Roman" w:cs="Times New Roman"/>
                <w:sz w:val="24"/>
                <w:szCs w:val="24"/>
              </w:rPr>
              <w:t xml:space="preserve">svarbą ir </w:t>
            </w:r>
            <w:r w:rsidRPr="72E468A9">
              <w:rPr>
                <w:rFonts w:ascii="Times New Roman" w:eastAsia="Times New Roman" w:hAnsi="Times New Roman" w:cs="Times New Roman"/>
                <w:sz w:val="24"/>
                <w:szCs w:val="24"/>
              </w:rPr>
              <w:t>reikalingumą</w:t>
            </w:r>
            <w:r>
              <w:rPr>
                <w:rFonts w:ascii="Times New Roman" w:eastAsia="Times New Roman" w:hAnsi="Times New Roman" w:cs="Times New Roman"/>
                <w:sz w:val="24"/>
                <w:szCs w:val="24"/>
              </w:rPr>
              <w:t>. Šioje pamokoje bus atskleistas</w:t>
            </w:r>
            <w:r w:rsidRPr="72E468A9">
              <w:rPr>
                <w:rFonts w:ascii="Times New Roman" w:eastAsia="Times New Roman" w:hAnsi="Times New Roman" w:cs="Times New Roman"/>
                <w:sz w:val="24"/>
                <w:szCs w:val="24"/>
              </w:rPr>
              <w:t xml:space="preserve"> skirting</w:t>
            </w:r>
            <w:r>
              <w:rPr>
                <w:rFonts w:ascii="Times New Roman" w:eastAsia="Times New Roman" w:hAnsi="Times New Roman" w:cs="Times New Roman"/>
                <w:sz w:val="24"/>
                <w:szCs w:val="24"/>
              </w:rPr>
              <w:t>ų emocijų atpažinimas ir tinkamas įvardijimas</w:t>
            </w:r>
            <w:r w:rsidRPr="72E468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Mokiniai bus supažindinti su psichologinės krizės sąvoka ir psichologinės krizės atpažinimo ženklais. </w:t>
            </w:r>
            <w:r w:rsidRPr="72E468A9">
              <w:rPr>
                <w:rFonts w:ascii="Times New Roman" w:eastAsia="Times New Roman" w:hAnsi="Times New Roman" w:cs="Times New Roman"/>
                <w:sz w:val="24"/>
                <w:szCs w:val="24"/>
              </w:rPr>
              <w:t>Taip pat, šiame užsiėmime bus stiprinami svarbūs bendravimo įgūdžiai: tinkamas klausymas ir įtraukus</w:t>
            </w:r>
            <w:r w:rsidR="007B15BA">
              <w:rPr>
                <w:rFonts w:ascii="Times New Roman" w:eastAsia="Times New Roman" w:hAnsi="Times New Roman" w:cs="Times New Roman"/>
                <w:sz w:val="24"/>
                <w:szCs w:val="24"/>
              </w:rPr>
              <w:t>is</w:t>
            </w:r>
            <w:r w:rsidRPr="72E468A9">
              <w:rPr>
                <w:rFonts w:ascii="Times New Roman" w:eastAsia="Times New Roman" w:hAnsi="Times New Roman" w:cs="Times New Roman"/>
                <w:sz w:val="24"/>
                <w:szCs w:val="24"/>
              </w:rPr>
              <w:t xml:space="preserve"> elgesys. Pamokoje mokiniai turės galimybę išbandyti tinkamo klausymo ir įtraukiojo elgesio įgūdžius bei bus skatinami taikyti šiuos įgūdžius savo kasdienėje aplinkoje. Įgydami minėtas žinias ir įgūdžius mokiniai bus labiau pajėgūs padėti sau ir savo bendraamžiams įveikti patiriamus emocinius sunkumus. Tokiu būdu šis užsiėmimas prisideda prie psichologinių krizių ir savižudybių prevencijos.</w:t>
            </w:r>
          </w:p>
          <w:p w14:paraId="4A066903" w14:textId="77777777" w:rsidR="00B622DC" w:rsidRDefault="00B622DC" w:rsidP="00A76613">
            <w:pPr>
              <w:jc w:val="both"/>
              <w:rPr>
                <w:rFonts w:ascii="Times New Roman" w:eastAsia="Times New Roman" w:hAnsi="Times New Roman" w:cs="Times New Roman"/>
                <w:sz w:val="24"/>
                <w:szCs w:val="24"/>
              </w:rPr>
            </w:pPr>
          </w:p>
          <w:p w14:paraId="191711EE" w14:textId="6F04B128" w:rsidR="00B622DC" w:rsidRDefault="00B622DC" w:rsidP="00A76613">
            <w:pPr>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lang w:val="lt-LT"/>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0000024C" w14:textId="24969E75" w:rsidR="003D4B14" w:rsidRDefault="003D4B14" w:rsidP="00A76613">
            <w:pPr>
              <w:jc w:val="both"/>
            </w:pPr>
          </w:p>
        </w:tc>
      </w:tr>
      <w:tr w:rsidR="003D4B14" w14:paraId="67D275DB"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4E" w14:textId="77777777" w:rsidR="003D4B14" w:rsidRDefault="003D4B14" w:rsidP="00A76613">
            <w:pPr>
              <w:jc w:val="both"/>
            </w:pPr>
            <w:r>
              <w:rPr>
                <w:rFonts w:ascii="Times New Roman" w:eastAsia="Times New Roman" w:hAnsi="Times New Roman" w:cs="Times New Roman"/>
                <w:b/>
                <w:color w:val="000000"/>
                <w:sz w:val="24"/>
                <w:szCs w:val="24"/>
              </w:rPr>
              <w:t>Sąvokos</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4F" w14:textId="3134B6B5" w:rsidR="003D4B14" w:rsidRDefault="003D4B14" w:rsidP="00A76613">
            <w:pPr>
              <w:jc w:val="both"/>
            </w:pPr>
            <w:r>
              <w:rPr>
                <w:rFonts w:ascii="Times New Roman" w:eastAsia="Times New Roman" w:hAnsi="Times New Roman" w:cs="Times New Roman"/>
                <w:sz w:val="24"/>
                <w:szCs w:val="24"/>
              </w:rPr>
              <w:t>Emocijos, psichologinė krizė, tinkamas klausymas, įtraukusis elgesys.</w:t>
            </w:r>
          </w:p>
        </w:tc>
      </w:tr>
      <w:tr w:rsidR="003D4B14" w14:paraId="10003910"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1" w14:textId="77777777" w:rsidR="003D4B14" w:rsidRDefault="003D4B14" w:rsidP="00A76613">
            <w:pPr>
              <w:jc w:val="both"/>
            </w:pPr>
            <w:r>
              <w:rPr>
                <w:rFonts w:ascii="Times New Roman" w:eastAsia="Times New Roman" w:hAnsi="Times New Roman" w:cs="Times New Roman"/>
                <w:b/>
                <w:color w:val="000000"/>
                <w:sz w:val="24"/>
                <w:szCs w:val="24"/>
              </w:rPr>
              <w:t>Įgūdžiai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2" w14:textId="70EAA826" w:rsidR="003D4B14" w:rsidRDefault="003D4B14" w:rsidP="00A76613">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Savimonė ir savitvardos įgūdžiai</w:t>
            </w:r>
            <w:r>
              <w:rPr>
                <w:rFonts w:ascii="Times New Roman" w:eastAsia="Times New Roman" w:hAnsi="Times New Roman" w:cs="Times New Roman"/>
                <w:sz w:val="24"/>
                <w:szCs w:val="24"/>
              </w:rPr>
              <w:t>: geba analizuoti emocijų svarbą ir reikalingumą, visas emocijas priimti kaip reikalingas.</w:t>
            </w:r>
          </w:p>
          <w:p w14:paraId="00000253" w14:textId="77777777" w:rsidR="003D4B14" w:rsidRDefault="003D4B14" w:rsidP="00A76613">
            <w:pPr>
              <w:jc w:val="both"/>
              <w:rPr>
                <w:rFonts w:ascii="Times New Roman" w:eastAsia="Times New Roman" w:hAnsi="Times New Roman" w:cs="Times New Roman"/>
                <w:smallCaps/>
                <w:sz w:val="24"/>
                <w:szCs w:val="24"/>
              </w:rPr>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xml:space="preserve">: praktikuoja </w:t>
            </w:r>
            <w:r>
              <w:rPr>
                <w:rFonts w:ascii="Times New Roman" w:eastAsia="Times New Roman" w:hAnsi="Times New Roman" w:cs="Times New Roman"/>
                <w:sz w:val="24"/>
                <w:szCs w:val="24"/>
              </w:rPr>
              <w:lastRenderedPageBreak/>
              <w:t>tinkamo klausymo įgūdžius; geba apibūdinti, kokios galimos kito žmogaus emocijos ir savijauta skirtingose situacijose; įvardija įtraukiojo elgesio pavyzdžius.</w:t>
            </w:r>
          </w:p>
        </w:tc>
      </w:tr>
      <w:tr w:rsidR="003D4B14" w14:paraId="7399E0DE"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5" w14:textId="77777777" w:rsidR="003D4B14" w:rsidRDefault="003D4B14" w:rsidP="00A76613">
            <w:pPr>
              <w:jc w:val="both"/>
            </w:pPr>
            <w:r>
              <w:rPr>
                <w:rFonts w:ascii="Times New Roman" w:eastAsia="Times New Roman" w:hAnsi="Times New Roman" w:cs="Times New Roman"/>
                <w:b/>
                <w:color w:val="000000"/>
                <w:sz w:val="24"/>
                <w:szCs w:val="24"/>
              </w:rPr>
              <w:lastRenderedPageBreak/>
              <w:t>Tikslas</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6" w14:textId="26BAB46E" w:rsidR="003D4B14" w:rsidRDefault="003D4B14" w:rsidP="00A76613">
            <w:pPr>
              <w:jc w:val="both"/>
            </w:pPr>
            <w:r>
              <w:rPr>
                <w:rFonts w:ascii="Times New Roman" w:eastAsia="Times New Roman" w:hAnsi="Times New Roman" w:cs="Times New Roman"/>
                <w:sz w:val="24"/>
                <w:szCs w:val="24"/>
              </w:rPr>
              <w:t xml:space="preserve">Stiprinti mokinių gebėjimą padėti sau ir savo bendraamžiams įveikti sunkią emocinę savijautą, atpažinti psichologinės krizės ženklus, stiprinant mokinių emocijų supratimą bei tinkamo klausymo ir įtraukiojo elgesio įgūdžius. </w:t>
            </w:r>
          </w:p>
        </w:tc>
      </w:tr>
      <w:tr w:rsidR="003D4B14" w14:paraId="71549E7B"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8" w14:textId="77777777" w:rsidR="003D4B14" w:rsidRDefault="003D4B14" w:rsidP="00A76613">
            <w:pPr>
              <w:jc w:val="both"/>
            </w:pPr>
            <w:r>
              <w:rPr>
                <w:rFonts w:ascii="Times New Roman" w:eastAsia="Times New Roman" w:hAnsi="Times New Roman" w:cs="Times New Roman"/>
                <w:b/>
                <w:color w:val="000000"/>
                <w:sz w:val="24"/>
                <w:szCs w:val="24"/>
              </w:rPr>
              <w:t>Uždaviniai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4A3C442" w14:textId="40E08F9A" w:rsidR="003D4B14" w:rsidRDefault="003D4B14" w:rsidP="00A76613">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Sustiprinti mokinių emocijų supratimą, analizuojant įvairių emocijų reikalingumą ir įvairovę.</w:t>
            </w:r>
          </w:p>
          <w:p w14:paraId="65096FD4" w14:textId="77777777" w:rsidR="003D4B14" w:rsidRDefault="003D4B14" w:rsidP="00A76613">
            <w:pPr>
              <w:numPr>
                <w:ilvl w:val="0"/>
                <w:numId w:val="2"/>
              </w:numPr>
              <w:jc w:val="both"/>
              <w:rPr>
                <w:rFonts w:ascii="Times New Roman" w:eastAsia="Times New Roman" w:hAnsi="Times New Roman" w:cs="Times New Roman"/>
                <w:sz w:val="24"/>
                <w:szCs w:val="24"/>
              </w:rPr>
            </w:pPr>
            <w:r w:rsidRPr="00A76613">
              <w:rPr>
                <w:rFonts w:ascii="Times New Roman" w:eastAsia="Times New Roman" w:hAnsi="Times New Roman" w:cs="Times New Roman"/>
                <w:sz w:val="24"/>
                <w:szCs w:val="24"/>
              </w:rPr>
              <w:t xml:space="preserve">Sustiprinti mokinių </w:t>
            </w:r>
            <w:r>
              <w:rPr>
                <w:rFonts w:ascii="Times New Roman" w:eastAsia="Times New Roman" w:hAnsi="Times New Roman" w:cs="Times New Roman"/>
                <w:sz w:val="24"/>
                <w:szCs w:val="24"/>
              </w:rPr>
              <w:t>tinkamo klausymo įgūdžius.</w:t>
            </w:r>
          </w:p>
          <w:p w14:paraId="00000259" w14:textId="76FEF9AD" w:rsidR="003D4B14" w:rsidRPr="00A76613" w:rsidRDefault="003D4B14" w:rsidP="00A76613">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Sustiprinti mokinių įtraukiojo elgesio įgūdžius.</w:t>
            </w:r>
            <w:r w:rsidRPr="00A76613">
              <w:rPr>
                <w:rFonts w:ascii="Times New Roman" w:eastAsia="Times New Roman" w:hAnsi="Times New Roman" w:cs="Times New Roman"/>
                <w:sz w:val="24"/>
                <w:szCs w:val="24"/>
              </w:rPr>
              <w:t xml:space="preserve"> </w:t>
            </w:r>
          </w:p>
        </w:tc>
      </w:tr>
      <w:tr w:rsidR="003D4B14" w14:paraId="5650BC02"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B" w14:textId="77777777" w:rsidR="003D4B14" w:rsidRDefault="003D4B14" w:rsidP="00A76613">
            <w:pPr>
              <w:jc w:val="both"/>
            </w:pPr>
            <w:r>
              <w:rPr>
                <w:rFonts w:ascii="Times New Roman" w:eastAsia="Times New Roman" w:hAnsi="Times New Roman" w:cs="Times New Roman"/>
                <w:b/>
                <w:color w:val="000000"/>
                <w:sz w:val="24"/>
                <w:szCs w:val="24"/>
              </w:rPr>
              <w:t>Trukmė</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C" w14:textId="202DAAC1" w:rsidR="003D4B14" w:rsidRDefault="003D4B14" w:rsidP="00A76613">
            <w:pPr>
              <w:jc w:val="both"/>
            </w:pPr>
            <w:r>
              <w:rPr>
                <w:rFonts w:ascii="Times New Roman" w:eastAsia="Times New Roman" w:hAnsi="Times New Roman" w:cs="Times New Roman"/>
                <w:color w:val="000000"/>
                <w:sz w:val="24"/>
                <w:szCs w:val="24"/>
              </w:rPr>
              <w:t>45 min.</w:t>
            </w:r>
          </w:p>
        </w:tc>
      </w:tr>
      <w:tr w:rsidR="003D4B14" w14:paraId="72498525"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E" w14:textId="77777777" w:rsidR="003D4B14" w:rsidRDefault="003D4B14" w:rsidP="00A76613">
            <w:pPr>
              <w:jc w:val="both"/>
            </w:pPr>
            <w:r>
              <w:rPr>
                <w:rFonts w:ascii="Times New Roman" w:eastAsia="Times New Roman" w:hAnsi="Times New Roman" w:cs="Times New Roman"/>
                <w:b/>
                <w:color w:val="000000"/>
                <w:sz w:val="24"/>
                <w:szCs w:val="24"/>
              </w:rPr>
              <w:t>Pamokos pavadinimas</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5F" w14:textId="13A577C3" w:rsidR="003D4B14" w:rsidRDefault="003D4B14" w:rsidP="00A76613">
            <w:pPr>
              <w:jc w:val="both"/>
            </w:pPr>
            <w:r>
              <w:rPr>
                <w:rFonts w:ascii="Times New Roman" w:eastAsia="Times New Roman" w:hAnsi="Times New Roman" w:cs="Times New Roman"/>
                <w:b/>
                <w:sz w:val="24"/>
                <w:szCs w:val="24"/>
              </w:rPr>
              <w:t>Emocijos. Pagalba sau ir kitam.</w:t>
            </w:r>
          </w:p>
        </w:tc>
      </w:tr>
      <w:tr w:rsidR="003D4B14" w14:paraId="0985D647"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61" w14:textId="77777777" w:rsidR="003D4B14" w:rsidRDefault="003D4B14" w:rsidP="00A76613">
            <w:pPr>
              <w:jc w:val="both"/>
            </w:pPr>
            <w:r>
              <w:rPr>
                <w:rFonts w:ascii="Times New Roman" w:eastAsia="Times New Roman" w:hAnsi="Times New Roman" w:cs="Times New Roman"/>
                <w:b/>
                <w:color w:val="000000"/>
                <w:sz w:val="24"/>
                <w:szCs w:val="24"/>
              </w:rPr>
              <w:t>Priemonės</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0A428E" w14:textId="77777777" w:rsidR="003D4B14" w:rsidRDefault="003D4B14" w:rsidP="00D61258">
            <w:pPr>
              <w:jc w:val="both"/>
            </w:pPr>
            <w:r>
              <w:rPr>
                <w:rFonts w:ascii="Times New Roman" w:eastAsia="Times New Roman" w:hAnsi="Times New Roman" w:cs="Times New Roman"/>
                <w:color w:val="000000"/>
                <w:sz w:val="24"/>
                <w:szCs w:val="24"/>
              </w:rPr>
              <w:t xml:space="preserve"> </w:t>
            </w:r>
          </w:p>
          <w:p w14:paraId="2CA3BFF2" w14:textId="77777777" w:rsidR="003D4B14" w:rsidRDefault="003D4B14" w:rsidP="00033DBE">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Skaidrės (pridedama)</w:t>
            </w:r>
          </w:p>
          <w:p w14:paraId="0304F1B5" w14:textId="77777777" w:rsidR="003D4B14" w:rsidRDefault="003D4B14" w:rsidP="00033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Užduoties lapas Nr. 1 (pridedama)</w:t>
            </w:r>
          </w:p>
          <w:p w14:paraId="00000263" w14:textId="338881CF" w:rsidR="003D4B14" w:rsidRPr="00033DBE" w:rsidRDefault="003D4B14" w:rsidP="00033D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Užduoties lapas Nr. 2 (pridedama)</w:t>
            </w:r>
          </w:p>
        </w:tc>
      </w:tr>
      <w:tr w:rsidR="003D4B14" w14:paraId="6E7A22C1" w14:textId="77777777" w:rsidTr="003D4B14">
        <w:trPr>
          <w:trHeight w:val="300"/>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65" w14:textId="77777777" w:rsidR="003D4B14" w:rsidRDefault="003D4B14" w:rsidP="00A76613">
            <w:pPr>
              <w:jc w:val="center"/>
            </w:pPr>
            <w:r>
              <w:rPr>
                <w:rFonts w:ascii="Times New Roman" w:eastAsia="Times New Roman" w:hAnsi="Times New Roman" w:cs="Times New Roman"/>
                <w:b/>
                <w:color w:val="000000"/>
                <w:sz w:val="24"/>
                <w:szCs w:val="24"/>
              </w:rPr>
              <w:t>PAMOKOS EIGA</w:t>
            </w:r>
          </w:p>
        </w:tc>
      </w:tr>
      <w:tr w:rsidR="003D4B14" w14:paraId="7660A584"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6F" w14:textId="77777777" w:rsidR="003D4B14" w:rsidRDefault="003D4B14" w:rsidP="00A76613">
            <w:r>
              <w:rPr>
                <w:rFonts w:ascii="Times New Roman" w:eastAsia="Times New Roman" w:hAnsi="Times New Roman" w:cs="Times New Roman"/>
                <w:color w:val="000000"/>
                <w:sz w:val="24"/>
                <w:szCs w:val="24"/>
              </w:rPr>
              <w:t xml:space="preserve">1 TEMOS ATSKLEIDIMAS </w:t>
            </w:r>
          </w:p>
          <w:p w14:paraId="00000270" w14:textId="77777777" w:rsidR="003D4B14" w:rsidRDefault="003D4B14" w:rsidP="00A76613">
            <w:r>
              <w:rPr>
                <w:rFonts w:ascii="Times New Roman" w:eastAsia="Times New Roman" w:hAnsi="Times New Roman" w:cs="Times New Roman"/>
                <w:color w:val="000000"/>
                <w:sz w:val="24"/>
                <w:szCs w:val="24"/>
              </w:rPr>
              <w:t xml:space="preserve"> </w:t>
            </w:r>
          </w:p>
          <w:p w14:paraId="00000271" w14:textId="77777777" w:rsidR="003D4B14" w:rsidRDefault="003D4B14" w:rsidP="00A76613">
            <w:r>
              <w:rPr>
                <w:rFonts w:ascii="Times New Roman" w:eastAsia="Times New Roman" w:hAnsi="Times New Roman" w:cs="Times New Roman"/>
                <w:color w:val="000000"/>
                <w:sz w:val="24"/>
                <w:szCs w:val="24"/>
              </w:rPr>
              <w:t xml:space="preserve"> </w:t>
            </w:r>
          </w:p>
        </w:tc>
        <w:tc>
          <w:tcPr>
            <w:tcW w:w="3906" w:type="pct"/>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4DC7EC91" w14:textId="77777777" w:rsidR="003D4B14" w:rsidRDefault="003D4B14" w:rsidP="00A766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pradžioje skiriamos 5 min. temos </w:t>
            </w:r>
            <w:sdt>
              <w:sdtPr>
                <w:tag w:val="goog_rdk_7"/>
                <w:id w:val="527219496"/>
              </w:sdtPr>
              <w:sdtContent/>
            </w:sdt>
            <w:r>
              <w:rPr>
                <w:rFonts w:ascii="Times New Roman" w:eastAsia="Times New Roman" w:hAnsi="Times New Roman" w:cs="Times New Roman"/>
                <w:sz w:val="24"/>
                <w:szCs w:val="24"/>
              </w:rPr>
              <w:t xml:space="preserve">atskleidimui. </w:t>
            </w:r>
          </w:p>
          <w:p w14:paraId="09CB44B8" w14:textId="643A1363" w:rsidR="003D4B14" w:rsidRDefault="003D4B14" w:rsidP="00A76613">
            <w:pPr>
              <w:numPr>
                <w:ilvl w:val="0"/>
                <w:numId w:val="3"/>
              </w:numPr>
              <w:jc w:val="both"/>
              <w:rPr>
                <w:rFonts w:ascii="Times New Roman" w:eastAsia="Times New Roman" w:hAnsi="Times New Roman" w:cs="Times New Roman"/>
                <w:sz w:val="24"/>
                <w:szCs w:val="24"/>
              </w:rPr>
            </w:pPr>
            <w:r w:rsidRPr="72E468A9">
              <w:rPr>
                <w:rFonts w:ascii="Times New Roman" w:eastAsia="Times New Roman" w:hAnsi="Times New Roman" w:cs="Times New Roman"/>
                <w:sz w:val="24"/>
                <w:szCs w:val="24"/>
              </w:rPr>
              <w:t>Mokytoja</w:t>
            </w:r>
            <w:r>
              <w:rPr>
                <w:rFonts w:ascii="Times New Roman" w:eastAsia="Times New Roman" w:hAnsi="Times New Roman" w:cs="Times New Roman"/>
                <w:sz w:val="24"/>
                <w:szCs w:val="24"/>
              </w:rPr>
              <w:t xml:space="preserve"> </w:t>
            </w:r>
            <w:r w:rsidRPr="72E468A9">
              <w:rPr>
                <w:rFonts w:ascii="Times New Roman" w:eastAsia="Times New Roman" w:hAnsi="Times New Roman" w:cs="Times New Roman"/>
                <w:sz w:val="24"/>
                <w:szCs w:val="24"/>
              </w:rPr>
              <w:t xml:space="preserve">(-s) trumpai pristato pamokos tikslą, pavyzdžiui, tokiais žodžiais: „šiandien kalbėsimės apie </w:t>
            </w:r>
            <w:proofErr w:type="spellStart"/>
            <w:r w:rsidRPr="72E468A9">
              <w:rPr>
                <w:rFonts w:ascii="Times New Roman" w:eastAsia="Times New Roman" w:hAnsi="Times New Roman" w:cs="Times New Roman"/>
                <w:sz w:val="24"/>
                <w:szCs w:val="24"/>
              </w:rPr>
              <w:t>kelet</w:t>
            </w:r>
            <w:proofErr w:type="spellEnd"/>
            <w:r w:rsidRPr="72E468A9">
              <w:rPr>
                <w:rFonts w:ascii="Times New Roman" w:eastAsia="Times New Roman" w:hAnsi="Times New Roman" w:cs="Times New Roman"/>
                <w:sz w:val="24"/>
                <w:szCs w:val="24"/>
                <w:lang w:val="lt-LT"/>
              </w:rPr>
              <w:t>ą svarbių dalykų. Pirmiausiai pasikalbėsime apie emocijas ir apie tai, kam reikalingos įvairios emocijos. Tuomet pasikalbėsime apie tai, kas yra tinkamas klausymasis ir įtraukusis elgesys. Atliksime užduotis</w:t>
            </w:r>
            <w:r w:rsidRPr="72E468A9">
              <w:rPr>
                <w:rFonts w:ascii="Times New Roman" w:eastAsia="Times New Roman" w:hAnsi="Times New Roman" w:cs="Times New Roman"/>
                <w:sz w:val="24"/>
                <w:szCs w:val="24"/>
              </w:rPr>
              <w:t>, kad geriau suprastumėte, kas tai yra ir kaip šiuos įgūdžius galėtumėte pritaikyti savo gyvenime. Pradėsime nuo pokalbio apie emocijas“.</w:t>
            </w:r>
          </w:p>
          <w:p w14:paraId="5617EDF5" w14:textId="5EFC7423" w:rsidR="003D4B14" w:rsidRDefault="003D4B14" w:rsidP="00A76613">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Tada mokytoja (-s) sako „ankstesnėse klasėse jau kalbėjome apie emocijas. Ką atsimenate iš ankstesnių pokalbių apie emocijas?“ Jei mokiniams sunku atsakyti arba pamoką vedanti (-s) mokytoja (-s) pirmą kartą kalbasi su grupe apie emocijas, tuomet mokytoja (-s) gali klausti mokinių „Ką jau žinote apie emocijas?“. Mokytoja (-s) išklauso mokinių atsakymus ir juos apibendrina, pabrėždama (-s) visų emocijų svarbą ir reikalingumą. Taip pat, kalbėdama (-s) su mokiniais, mokytoja (-s) pabrėžia, kad nėra gerų/teigiamų ar blogų/neigiamų emocijų – visos yra svarbios ir reikalingos. Kai kurios emocijos yra malonios, kai kurios emocijos gali būti nemalonios ir sunkios. Labai svarbu mokytis atpažinti ir pastebėti visas emocijas, nes tai padeda geriau suprasti save ir kitus. Apibendrindama (-s) mokinių atsakymus mokytoja (-s) gali rodyti skaidrę su emocijų sąrašu. </w:t>
            </w:r>
          </w:p>
          <w:p w14:paraId="00000273" w14:textId="6F10A2CC" w:rsidR="003D4B14" w:rsidRDefault="003D4B14" w:rsidP="00A76613">
            <w:pPr>
              <w:jc w:val="both"/>
            </w:pPr>
            <w:r>
              <w:rPr>
                <w:rFonts w:ascii="Times New Roman" w:eastAsia="Times New Roman" w:hAnsi="Times New Roman" w:cs="Times New Roman"/>
                <w:sz w:val="24"/>
                <w:szCs w:val="24"/>
              </w:rPr>
              <w:t xml:space="preserve">Po įžangos, skirtos temos atskleidimui, pereinama prie gilesnės temos analizės. </w:t>
            </w:r>
          </w:p>
        </w:tc>
      </w:tr>
      <w:tr w:rsidR="003D4B14" w14:paraId="74BAB22F"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76" w14:textId="77777777" w:rsidR="003D4B14" w:rsidRDefault="003D4B14" w:rsidP="00A76613">
            <w:r>
              <w:rPr>
                <w:rFonts w:ascii="Times New Roman" w:eastAsia="Times New Roman" w:hAnsi="Times New Roman" w:cs="Times New Roman"/>
                <w:color w:val="000000"/>
                <w:sz w:val="24"/>
                <w:szCs w:val="24"/>
              </w:rPr>
              <w:lastRenderedPageBreak/>
              <w:t xml:space="preserve">2 TEMOS ANALIZĖ </w:t>
            </w:r>
          </w:p>
          <w:p w14:paraId="00000277" w14:textId="77777777" w:rsidR="003D4B14" w:rsidRDefault="003D4B14" w:rsidP="00A76613">
            <w:pPr>
              <w:jc w:val="both"/>
            </w:pPr>
            <w:r>
              <w:rPr>
                <w:rFonts w:ascii="Times New Roman" w:eastAsia="Times New Roman" w:hAnsi="Times New Roman" w:cs="Times New Roman"/>
                <w:color w:val="000000"/>
                <w:sz w:val="24"/>
                <w:szCs w:val="24"/>
              </w:rPr>
              <w:t xml:space="preserve"> </w:t>
            </w:r>
          </w:p>
          <w:p w14:paraId="00000278" w14:textId="77777777" w:rsidR="003D4B14" w:rsidRDefault="003D4B14" w:rsidP="00A76613">
            <w:pPr>
              <w:jc w:val="both"/>
            </w:pPr>
            <w:r>
              <w:rPr>
                <w:rFonts w:ascii="Times New Roman" w:eastAsia="Times New Roman" w:hAnsi="Times New Roman" w:cs="Times New Roman"/>
                <w:color w:val="000000"/>
                <w:sz w:val="24"/>
                <w:szCs w:val="24"/>
              </w:rPr>
              <w:t xml:space="preserve"> </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99B7DBF" w14:textId="224DDB3C" w:rsidR="003D4B14" w:rsidRDefault="003D4B14" w:rsidP="00A76613">
            <w:p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t>Temos analizei skiriamos maždaug 6 minutės.</w:t>
            </w:r>
            <w:r>
              <w:rPr>
                <w:rFonts w:ascii="Times New Roman" w:eastAsia="Times New Roman" w:hAnsi="Times New Roman" w:cs="Times New Roman"/>
                <w:sz w:val="14"/>
                <w:szCs w:val="14"/>
              </w:rPr>
              <w:t xml:space="preserve">          </w:t>
            </w:r>
          </w:p>
          <w:p w14:paraId="6D33D9D5" w14:textId="77777777" w:rsidR="003D4B14" w:rsidRDefault="003D4B14" w:rsidP="00A76613">
            <w:pPr>
              <w:jc w:val="both"/>
              <w:rPr>
                <w:rFonts w:ascii="Times New Roman" w:eastAsia="Times New Roman" w:hAnsi="Times New Roman" w:cs="Times New Roman"/>
                <w:sz w:val="24"/>
                <w:szCs w:val="24"/>
              </w:rPr>
            </w:pPr>
          </w:p>
          <w:p w14:paraId="7A0D233A" w14:textId="31EECB44" w:rsidR="003D4B14" w:rsidRDefault="003D4B14" w:rsidP="00A76613">
            <w:pPr>
              <w:numPr>
                <w:ilvl w:val="0"/>
                <w:numId w:val="1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Rodydama (-s) skaidrę su emocijų sąrašu, mokytoja (-s) tęsia pokalbį apie emocijas sakydama (-s) „kiekviena emocija yra svarbi ir mums reikalinga. Dabar smulkiau aptarkime keletą svarbiausių emocijų ir kuo kiekviena iš jų mums yra reikalinga“. Tuomet mokytoja (-s) rodo po vien</w:t>
            </w:r>
            <w:r>
              <w:rPr>
                <w:rFonts w:ascii="Times New Roman" w:eastAsia="Times New Roman" w:hAnsi="Times New Roman" w:cs="Times New Roman"/>
                <w:sz w:val="24"/>
                <w:szCs w:val="24"/>
                <w:lang w:val="lt-LT"/>
              </w:rPr>
              <w:t xml:space="preserve">ą </w:t>
            </w:r>
            <w:r>
              <w:rPr>
                <w:rFonts w:ascii="Times New Roman" w:eastAsia="Times New Roman" w:hAnsi="Times New Roman" w:cs="Times New Roman"/>
                <w:sz w:val="24"/>
                <w:szCs w:val="24"/>
              </w:rPr>
              <w:t>skaidres, kuriose užrašyti emocijų pavadinimai. Atvertusi (-</w:t>
            </w:r>
            <w:proofErr w:type="spellStart"/>
            <w:r>
              <w:rPr>
                <w:rFonts w:ascii="Times New Roman" w:eastAsia="Times New Roman" w:hAnsi="Times New Roman" w:cs="Times New Roman"/>
                <w:sz w:val="24"/>
                <w:szCs w:val="24"/>
              </w:rPr>
              <w:t>ęs</w:t>
            </w:r>
            <w:proofErr w:type="spellEnd"/>
            <w:r>
              <w:rPr>
                <w:rFonts w:ascii="Times New Roman" w:eastAsia="Times New Roman" w:hAnsi="Times New Roman" w:cs="Times New Roman"/>
                <w:sz w:val="24"/>
                <w:szCs w:val="24"/>
              </w:rPr>
              <w:t>) skaidrę su emocijos pavadinimu, mokytoja (-s) klausia mokinių „kaip manote, kam mums reikalinga ši emocija?“. Išklausiusi (-</w:t>
            </w:r>
            <w:proofErr w:type="spellStart"/>
            <w:r>
              <w:rPr>
                <w:rFonts w:ascii="Times New Roman" w:eastAsia="Times New Roman" w:hAnsi="Times New Roman" w:cs="Times New Roman"/>
                <w:sz w:val="24"/>
                <w:szCs w:val="24"/>
              </w:rPr>
              <w:t>ęs</w:t>
            </w:r>
            <w:proofErr w:type="spellEnd"/>
            <w:r>
              <w:rPr>
                <w:rFonts w:ascii="Times New Roman" w:eastAsia="Times New Roman" w:hAnsi="Times New Roman" w:cs="Times New Roman"/>
                <w:sz w:val="24"/>
                <w:szCs w:val="24"/>
              </w:rPr>
              <w:t>) mokinių atsakymus, mokytoja (-s) atsakymus apibendrina ir pabrėžia kiekvienos emocijos naudą žmogui. Taip aptariamos pagrindinės emocijos: pyktis, baimė, liūdesys, džiaugsmas. Pagal poreikį ir laiko galimybes diskusiją galima praplėsti šiuo principu aptariant daugiau emocijų.</w:t>
            </w:r>
          </w:p>
          <w:p w14:paraId="6D8299A0" w14:textId="602CF9F4" w:rsidR="003D4B14" w:rsidRPr="00C21A67" w:rsidRDefault="003D4B14" w:rsidP="00A76613">
            <w:pPr>
              <w:widowControl/>
              <w:numPr>
                <w:ilvl w:val="0"/>
                <w:numId w:val="11"/>
              </w:numPr>
              <w:suppressAutoHyphens w:val="0"/>
              <w:autoSpaceDN/>
              <w:spacing w:line="259" w:lineRule="auto"/>
              <w:jc w:val="both"/>
              <w:rPr>
                <w:rFonts w:ascii="Times New Roman" w:eastAsia="Times New Roman" w:hAnsi="Times New Roman" w:cs="Times New Roman"/>
                <w:sz w:val="24"/>
                <w:szCs w:val="24"/>
              </w:rPr>
            </w:pPr>
            <w:r w:rsidRPr="00F01851">
              <w:rPr>
                <w:rFonts w:ascii="Times New Roman" w:eastAsia="Times New Roman" w:hAnsi="Times New Roman" w:cs="Times New Roman"/>
                <w:sz w:val="24"/>
                <w:szCs w:val="24"/>
              </w:rPr>
              <w:t>Apibendrindama</w:t>
            </w:r>
            <w:r>
              <w:rPr>
                <w:rFonts w:ascii="Times New Roman" w:eastAsia="Times New Roman" w:hAnsi="Times New Roman" w:cs="Times New Roman"/>
                <w:sz w:val="24"/>
                <w:szCs w:val="24"/>
              </w:rPr>
              <w:t xml:space="preserve"> </w:t>
            </w:r>
            <w:r w:rsidRPr="00F01851">
              <w:rPr>
                <w:rFonts w:ascii="Times New Roman" w:eastAsia="Times New Roman" w:hAnsi="Times New Roman" w:cs="Times New Roman"/>
                <w:sz w:val="24"/>
                <w:szCs w:val="24"/>
              </w:rPr>
              <w:t>(-s) šią trumpą diskusiją mokytoja</w:t>
            </w:r>
            <w:r>
              <w:rPr>
                <w:rFonts w:ascii="Times New Roman" w:eastAsia="Times New Roman" w:hAnsi="Times New Roman" w:cs="Times New Roman"/>
                <w:sz w:val="24"/>
                <w:szCs w:val="24"/>
              </w:rPr>
              <w:t xml:space="preserve"> </w:t>
            </w:r>
            <w:r w:rsidRPr="00F01851">
              <w:rPr>
                <w:rFonts w:ascii="Times New Roman" w:eastAsia="Times New Roman" w:hAnsi="Times New Roman" w:cs="Times New Roman"/>
                <w:sz w:val="24"/>
                <w:szCs w:val="24"/>
              </w:rPr>
              <w:t>(-s) pabrėžia, kad visos emocijos yra svarbios ir reikalingos. Taip pat, mokytoja</w:t>
            </w:r>
            <w:r>
              <w:rPr>
                <w:rFonts w:ascii="Times New Roman" w:eastAsia="Times New Roman" w:hAnsi="Times New Roman" w:cs="Times New Roman"/>
                <w:sz w:val="24"/>
                <w:szCs w:val="24"/>
              </w:rPr>
              <w:t xml:space="preserve"> </w:t>
            </w:r>
            <w:r w:rsidRPr="00F01851">
              <w:rPr>
                <w:rFonts w:ascii="Times New Roman" w:eastAsia="Times New Roman" w:hAnsi="Times New Roman" w:cs="Times New Roman"/>
                <w:sz w:val="24"/>
                <w:szCs w:val="24"/>
              </w:rPr>
              <w:t xml:space="preserve">(-s) </w:t>
            </w:r>
            <w:r w:rsidRPr="00F01851">
              <w:rPr>
                <w:rFonts w:ascii="Times New Roman" w:hAnsi="Times New Roman" w:cs="Times New Roman"/>
                <w:sz w:val="24"/>
                <w:szCs w:val="24"/>
                <w:lang w:val="lt-LT"/>
              </w:rPr>
              <w:t>papasakoja mokiniams, kad toje pačioje situacijoje skirtingi žmonės gali jaustis skirtingai. Mokytoja</w:t>
            </w:r>
            <w:r>
              <w:rPr>
                <w:rFonts w:ascii="Times New Roman" w:hAnsi="Times New Roman" w:cs="Times New Roman"/>
                <w:sz w:val="24"/>
                <w:szCs w:val="24"/>
                <w:lang w:val="lt-LT"/>
              </w:rPr>
              <w:t xml:space="preserve"> </w:t>
            </w:r>
            <w:r w:rsidRPr="00F01851">
              <w:rPr>
                <w:rFonts w:ascii="Times New Roman" w:hAnsi="Times New Roman" w:cs="Times New Roman"/>
                <w:sz w:val="24"/>
                <w:szCs w:val="24"/>
                <w:lang w:val="lt-LT"/>
              </w:rPr>
              <w:t>(-s) gali pateikti keletą pavyzdžių: „atėjus atostogoms, vieni gali labai džiaugtis, o kiti gali nusiminti, kad ilgesnį laiką nesimatys su draugais“, „vieni žmonės išsigąst</w:t>
            </w:r>
            <w:r>
              <w:rPr>
                <w:rFonts w:ascii="Times New Roman" w:hAnsi="Times New Roman" w:cs="Times New Roman"/>
                <w:sz w:val="24"/>
                <w:szCs w:val="24"/>
                <w:lang w:val="lt-LT"/>
              </w:rPr>
              <w:t>a</w:t>
            </w:r>
            <w:r w:rsidRPr="00F01851">
              <w:rPr>
                <w:rFonts w:ascii="Times New Roman" w:hAnsi="Times New Roman" w:cs="Times New Roman"/>
                <w:sz w:val="24"/>
                <w:szCs w:val="24"/>
                <w:lang w:val="lt-LT"/>
              </w:rPr>
              <w:t xml:space="preserve"> pamatę </w:t>
            </w:r>
            <w:r>
              <w:rPr>
                <w:rFonts w:ascii="Times New Roman" w:hAnsi="Times New Roman" w:cs="Times New Roman"/>
                <w:sz w:val="24"/>
                <w:szCs w:val="24"/>
                <w:lang w:val="lt-LT"/>
              </w:rPr>
              <w:t>nepažįstamą žmogų</w:t>
            </w:r>
            <w:r w:rsidRPr="00F01851">
              <w:rPr>
                <w:rFonts w:ascii="Times New Roman" w:hAnsi="Times New Roman" w:cs="Times New Roman"/>
                <w:sz w:val="24"/>
                <w:szCs w:val="24"/>
                <w:lang w:val="lt-LT"/>
              </w:rPr>
              <w:t xml:space="preserve">, o kiti </w:t>
            </w:r>
            <w:r>
              <w:rPr>
                <w:rFonts w:ascii="Times New Roman" w:hAnsi="Times New Roman" w:cs="Times New Roman"/>
                <w:sz w:val="24"/>
                <w:szCs w:val="24"/>
                <w:lang w:val="lt-LT"/>
              </w:rPr>
              <w:t>tik nustemba</w:t>
            </w:r>
            <w:r w:rsidRPr="00F01851">
              <w:rPr>
                <w:rFonts w:ascii="Times New Roman" w:hAnsi="Times New Roman" w:cs="Times New Roman"/>
                <w:sz w:val="24"/>
                <w:szCs w:val="24"/>
                <w:lang w:val="lt-LT"/>
              </w:rPr>
              <w:t>“</w:t>
            </w:r>
            <w:r>
              <w:rPr>
                <w:rFonts w:ascii="Times New Roman" w:hAnsi="Times New Roman" w:cs="Times New Roman"/>
                <w:sz w:val="24"/>
                <w:szCs w:val="24"/>
                <w:lang w:val="lt-LT"/>
              </w:rPr>
              <w:t>, „vieni labai liūdi gavę pastabą, o kiti reaguoja ramiai“</w:t>
            </w:r>
            <w:r w:rsidRPr="00F01851">
              <w:rPr>
                <w:rFonts w:ascii="Times New Roman" w:hAnsi="Times New Roman" w:cs="Times New Roman"/>
                <w:sz w:val="24"/>
                <w:szCs w:val="24"/>
                <w:lang w:val="lt-LT"/>
              </w:rPr>
              <w:t xml:space="preserve"> ir kt.</w:t>
            </w:r>
          </w:p>
          <w:p w14:paraId="5FB0C884" w14:textId="42170CDB" w:rsidR="003D4B14" w:rsidRPr="00F01851" w:rsidRDefault="003D4B14" w:rsidP="00A76613">
            <w:pPr>
              <w:widowControl/>
              <w:numPr>
                <w:ilvl w:val="0"/>
                <w:numId w:val="11"/>
              </w:numPr>
              <w:suppressAutoHyphens w:val="0"/>
              <w:autoSpaceDN/>
              <w:spacing w:line="259" w:lineRule="auto"/>
              <w:jc w:val="both"/>
              <w:rPr>
                <w:rFonts w:ascii="Times New Roman" w:eastAsia="Times New Roman" w:hAnsi="Times New Roman" w:cs="Times New Roman"/>
                <w:sz w:val="24"/>
                <w:szCs w:val="24"/>
              </w:rPr>
            </w:pPr>
            <w:r>
              <w:rPr>
                <w:rFonts w:ascii="Times New Roman" w:hAnsi="Times New Roman" w:cs="Times New Roman"/>
                <w:sz w:val="24"/>
                <w:szCs w:val="24"/>
                <w:lang w:val="lt-LT"/>
              </w:rPr>
              <w:t xml:space="preserve">Temos analizės pabaigoje mokytoja (-s) papasakoja, kad kartais žmonės išgyvena psichologinę krizę – netikėtas ir sunkias gyvenimo permainas, susijusias su daugybe stiprių ir nemalonių jausmų (galima rodyti skaidrę „Psichologinė krizė“). Taip pat, mokytoja (-s) akcentuoja, kad kartais sudėtinga situacija ir sunkios emocijos gali užsitęsti – kelias dienas, savaites, mėnesius ar ilgiau. Tuomet žmogui būna labai sunku. Tokiose situacijose žmogui gali kilti minčių apie savižudybę. Rodydama (-s) skaidrę „Savižudybės rizikos ženklai“, mokytoja (-s) sako, kad „Itin svarbu, kad pastebėtume ženklus, kurie gali rodyti, kad žmogus sunkiai jaučiasi ir galvoja apie savižudybę“ bei pristato savižudybės rizikos ženklus. Svarbu, kad mokytoja(-s) jautriai stebėtų klasės mokinių reakcijas ir sudarytų galimybę mokiniams užduoti klausimus, jei tokių kyla. Užbaigdama (-s) temos analizę mokytoja (-s) pabrėžia, kad susidūrus su sunkumais labai svarbu kreiptis pagalbos ir primena apie pagalbos galimybes bei šaltinius, kuriuose galima rasti daugiau informacijos (rodomos skaidrės „Pagalbos galimybės“). </w:t>
            </w:r>
          </w:p>
          <w:p w14:paraId="0E0DAAD0" w14:textId="77777777" w:rsidR="003D4B14" w:rsidRDefault="003D4B14" w:rsidP="00BB3948">
            <w:pPr>
              <w:jc w:val="both"/>
              <w:rPr>
                <w:rFonts w:ascii="Times New Roman" w:eastAsia="Times New Roman" w:hAnsi="Times New Roman" w:cs="Times New Roman"/>
                <w:sz w:val="24"/>
                <w:szCs w:val="24"/>
              </w:rPr>
            </w:pPr>
          </w:p>
          <w:p w14:paraId="00000279" w14:textId="3D5E9FD7" w:rsidR="003D4B14" w:rsidRDefault="003D4B14" w:rsidP="00A76613">
            <w:pPr>
              <w:jc w:val="both"/>
            </w:pPr>
            <w:r>
              <w:rPr>
                <w:rFonts w:ascii="Times New Roman" w:eastAsia="Times New Roman" w:hAnsi="Times New Roman" w:cs="Times New Roman"/>
                <w:sz w:val="24"/>
                <w:szCs w:val="24"/>
              </w:rPr>
              <w:t xml:space="preserve"> Po temos analizės pereinama prie praktikos, kuri susiejama su teorine medžiaga. </w:t>
            </w:r>
          </w:p>
        </w:tc>
      </w:tr>
      <w:tr w:rsidR="003D4B14" w14:paraId="3952B162"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7C" w14:textId="77777777" w:rsidR="003D4B14" w:rsidRDefault="003D4B14" w:rsidP="00A76613">
            <w:pPr>
              <w:jc w:val="both"/>
            </w:pPr>
            <w:r>
              <w:rPr>
                <w:rFonts w:ascii="Times New Roman" w:eastAsia="Times New Roman" w:hAnsi="Times New Roman" w:cs="Times New Roman"/>
                <w:color w:val="000000"/>
                <w:sz w:val="24"/>
                <w:szCs w:val="24"/>
              </w:rPr>
              <w:lastRenderedPageBreak/>
              <w:t xml:space="preserve">3 PRAKTIKA </w:t>
            </w:r>
          </w:p>
          <w:p w14:paraId="0000027D" w14:textId="77777777" w:rsidR="003D4B14" w:rsidRDefault="003D4B14" w:rsidP="00A76613">
            <w:pPr>
              <w:jc w:val="both"/>
            </w:pPr>
            <w:r>
              <w:rPr>
                <w:rFonts w:ascii="Times New Roman" w:eastAsia="Times New Roman" w:hAnsi="Times New Roman" w:cs="Times New Roman"/>
                <w:color w:val="000000"/>
                <w:sz w:val="24"/>
                <w:szCs w:val="24"/>
              </w:rPr>
              <w:t xml:space="preserve"> </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5245953" w14:textId="2AC60A4C" w:rsidR="003D4B14" w:rsidRDefault="003D4B14" w:rsidP="00A7661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w:t>
            </w:r>
            <w:r>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min. Šios pamokos praktiką sudaro dvi dalys: dvi praktinės užduotys su aptarimu, susiejant įgytas teorines žinias ir praktinius įgūdžius.</w:t>
            </w:r>
          </w:p>
          <w:p w14:paraId="76EDD0AE" w14:textId="0A85D02B" w:rsidR="003D4B14" w:rsidRPr="00F01851" w:rsidRDefault="003D4B14" w:rsidP="00F01851">
            <w:pPr>
              <w:pStyle w:val="ListParagraph"/>
              <w:numPr>
                <w:ilvl w:val="0"/>
                <w:numId w:val="22"/>
              </w:numPr>
              <w:jc w:val="both"/>
              <w:rPr>
                <w:rFonts w:ascii="Times New Roman" w:eastAsia="Times New Roman" w:hAnsi="Times New Roman" w:cs="Times New Roman"/>
                <w:sz w:val="24"/>
                <w:szCs w:val="24"/>
              </w:rPr>
            </w:pPr>
            <w:r w:rsidRPr="00F01851">
              <w:rPr>
                <w:rFonts w:ascii="Times New Roman" w:eastAsia="Times New Roman" w:hAnsi="Times New Roman" w:cs="Times New Roman"/>
                <w:b/>
                <w:sz w:val="24"/>
                <w:szCs w:val="24"/>
              </w:rPr>
              <w:t>Užduotis „</w:t>
            </w:r>
            <w:r>
              <w:rPr>
                <w:rFonts w:ascii="Times New Roman" w:eastAsia="Times New Roman" w:hAnsi="Times New Roman" w:cs="Times New Roman"/>
                <w:b/>
                <w:sz w:val="24"/>
                <w:szCs w:val="24"/>
              </w:rPr>
              <w:t>Tinkamas klausymasis</w:t>
            </w:r>
            <w:r w:rsidRPr="00F01851">
              <w:rPr>
                <w:rFonts w:ascii="Times New Roman" w:eastAsia="Times New Roman" w:hAnsi="Times New Roman" w:cs="Times New Roman"/>
                <w:b/>
                <w:sz w:val="24"/>
                <w:szCs w:val="24"/>
              </w:rPr>
              <w:t xml:space="preserve">“. Užduočiai ir aptarimui skiriama </w:t>
            </w:r>
            <w:proofErr w:type="spellStart"/>
            <w:r>
              <w:rPr>
                <w:rFonts w:ascii="Times New Roman" w:eastAsia="Times New Roman" w:hAnsi="Times New Roman" w:cs="Times New Roman"/>
                <w:b/>
                <w:sz w:val="24"/>
                <w:szCs w:val="24"/>
              </w:rPr>
              <w:t>ma</w:t>
            </w:r>
            <w:r>
              <w:rPr>
                <w:rFonts w:ascii="Times New Roman" w:eastAsia="Times New Roman" w:hAnsi="Times New Roman" w:cs="Times New Roman"/>
                <w:b/>
                <w:sz w:val="24"/>
                <w:szCs w:val="24"/>
                <w:lang w:val="lt-LT"/>
              </w:rPr>
              <w:t>ždaug</w:t>
            </w:r>
            <w:proofErr w:type="spellEnd"/>
            <w:r>
              <w:rPr>
                <w:rFonts w:ascii="Times New Roman" w:eastAsia="Times New Roman" w:hAnsi="Times New Roman" w:cs="Times New Roman"/>
                <w:b/>
                <w:sz w:val="24"/>
                <w:szCs w:val="24"/>
                <w:lang w:val="lt-LT"/>
              </w:rPr>
              <w:t xml:space="preserve"> </w:t>
            </w:r>
            <w:r w:rsidRPr="00F01851">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en-US"/>
              </w:rPr>
              <w:t>2</w:t>
            </w:r>
            <w:r w:rsidRPr="00F01851">
              <w:rPr>
                <w:rFonts w:ascii="Times New Roman" w:eastAsia="Times New Roman" w:hAnsi="Times New Roman" w:cs="Times New Roman"/>
                <w:b/>
                <w:sz w:val="24"/>
                <w:szCs w:val="24"/>
              </w:rPr>
              <w:t xml:space="preserve"> min.</w:t>
            </w:r>
          </w:p>
          <w:p w14:paraId="1C6B9CBF" w14:textId="42035FAC" w:rsidR="003D4B14" w:rsidRDefault="003D4B14" w:rsidP="00A76613">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sako „dabar atliksime užduotį poromis apie tinkam</w:t>
            </w:r>
            <w:r>
              <w:rPr>
                <w:rFonts w:ascii="Times New Roman" w:eastAsia="Times New Roman" w:hAnsi="Times New Roman" w:cs="Times New Roman"/>
                <w:sz w:val="24"/>
                <w:szCs w:val="24"/>
                <w:lang w:val="lt-LT"/>
              </w:rPr>
              <w:t>ą klausymąsi</w:t>
            </w:r>
            <w:r>
              <w:rPr>
                <w:rFonts w:ascii="Times New Roman" w:eastAsia="Times New Roman" w:hAnsi="Times New Roman" w:cs="Times New Roman"/>
                <w:sz w:val="24"/>
                <w:szCs w:val="24"/>
              </w:rPr>
              <w:t xml:space="preserve">“ ir suskirsto klasės mokinius po </w:t>
            </w:r>
            <w:r>
              <w:rPr>
                <w:rFonts w:ascii="Times New Roman" w:eastAsia="Times New Roman" w:hAnsi="Times New Roman" w:cs="Times New Roman"/>
                <w:sz w:val="24"/>
                <w:szCs w:val="24"/>
                <w:lang w:val="en-US"/>
              </w:rPr>
              <w:t>2</w:t>
            </w:r>
            <w:r>
              <w:rPr>
                <w:rFonts w:ascii="Times New Roman" w:eastAsia="Times New Roman" w:hAnsi="Times New Roman" w:cs="Times New Roman"/>
                <w:sz w:val="24"/>
                <w:szCs w:val="24"/>
              </w:rPr>
              <w:t>. Jei klasėje pamokos metu yra nelyginis skaičius mokinių, prie vienos i</w:t>
            </w:r>
            <w:r>
              <w:rPr>
                <w:rFonts w:ascii="Times New Roman" w:eastAsia="Times New Roman" w:hAnsi="Times New Roman" w:cs="Times New Roman"/>
                <w:sz w:val="24"/>
                <w:szCs w:val="24"/>
                <w:lang w:val="lt-LT"/>
              </w:rPr>
              <w:t>š porų gali prisijungti trečias mokinys.</w:t>
            </w:r>
          </w:p>
          <w:p w14:paraId="676916D6" w14:textId="5B951147" w:rsidR="003D4B14" w:rsidRDefault="003D4B14" w:rsidP="00A76613">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Rodydama (-s) užduoties lapą, mokytoja (-s) paaiškina, ką reikės daryti: „kiekviena grupė gaus po užduoties lapą, kuriame bus aprašyta dalis jūsų pokalbio su drauge (-u) apie praėjusį savaitgalį. Lapuose bus parašyta, ką draugė (-</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jums pasakoja. Jūs turėsite pasitarti ir parašyti, ką draugei (-ui) atsakytumėte. Tam turite 5 minutes“.</w:t>
            </w:r>
          </w:p>
          <w:p w14:paraId="459E0C93" w14:textId="13965EA9" w:rsidR="003D4B14" w:rsidRDefault="003D4B14" w:rsidP="00A76613">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išdalina užduoties lapus (Užduoties lapas Nr. 1, skirtas septintai klasei) ir, jei reikia, rašymo priemones. Tuomet mokinius padrąsina atlikti užduotį. Likus porai minučių, mokytoja (-s) primena mokiniams, kiek laiko jiems dar liko.</w:t>
            </w:r>
          </w:p>
          <w:p w14:paraId="1CAC22A5" w14:textId="7789560C" w:rsidR="003D4B14" w:rsidRPr="000C5ED1" w:rsidRDefault="003D4B14" w:rsidP="00A76613">
            <w:pPr>
              <w:numPr>
                <w:ilvl w:val="0"/>
                <w:numId w:val="13"/>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Kai baigiasi užduočiai skirtas laikas, mokytoja (-s) pakviečia visus mokinius bendram aptarimui. Mokytoja (-s) arba </w:t>
            </w:r>
            <w:proofErr w:type="spellStart"/>
            <w:r>
              <w:rPr>
                <w:rFonts w:ascii="Times New Roman" w:eastAsia="Times New Roman" w:hAnsi="Times New Roman" w:cs="Times New Roman"/>
                <w:sz w:val="24"/>
                <w:szCs w:val="24"/>
              </w:rPr>
              <w:t>ka</w:t>
            </w:r>
            <w:r>
              <w:rPr>
                <w:rFonts w:ascii="Times New Roman" w:eastAsia="Times New Roman" w:hAnsi="Times New Roman" w:cs="Times New Roman"/>
                <w:sz w:val="24"/>
                <w:szCs w:val="24"/>
                <w:lang w:val="lt-LT"/>
              </w:rPr>
              <w:t>žkuri</w:t>
            </w:r>
            <w:proofErr w:type="spellEnd"/>
            <w:r>
              <w:rPr>
                <w:rFonts w:ascii="Times New Roman" w:eastAsia="Times New Roman" w:hAnsi="Times New Roman" w:cs="Times New Roman"/>
                <w:sz w:val="24"/>
                <w:szCs w:val="24"/>
                <w:lang w:val="lt-LT"/>
              </w:rPr>
              <w:t xml:space="preserve"> (-s) iš mokinių perskaito pirmą pokalbio dalį ir tuomet mokytoja (-s) pakviečia mokinius bendram aptarimui –  pasidalinti parašytais atsakymais, ką atsakytų draugei (-ui). Apibendrinusi (-</w:t>
            </w:r>
            <w:proofErr w:type="spellStart"/>
            <w:r>
              <w:rPr>
                <w:rFonts w:ascii="Times New Roman" w:eastAsia="Times New Roman" w:hAnsi="Times New Roman" w:cs="Times New Roman"/>
                <w:sz w:val="24"/>
                <w:szCs w:val="24"/>
                <w:lang w:val="lt-LT"/>
              </w:rPr>
              <w:t>ęs</w:t>
            </w:r>
            <w:proofErr w:type="spellEnd"/>
            <w:r>
              <w:rPr>
                <w:rFonts w:ascii="Times New Roman" w:eastAsia="Times New Roman" w:hAnsi="Times New Roman" w:cs="Times New Roman"/>
                <w:sz w:val="24"/>
                <w:szCs w:val="24"/>
                <w:lang w:val="lt-LT"/>
              </w:rPr>
              <w:t>) ir akcentavusi (-</w:t>
            </w:r>
            <w:proofErr w:type="spellStart"/>
            <w:r>
              <w:rPr>
                <w:rFonts w:ascii="Times New Roman" w:eastAsia="Times New Roman" w:hAnsi="Times New Roman" w:cs="Times New Roman"/>
                <w:sz w:val="24"/>
                <w:szCs w:val="24"/>
                <w:lang w:val="lt-LT"/>
              </w:rPr>
              <w:t>ęs</w:t>
            </w:r>
            <w:proofErr w:type="spellEnd"/>
            <w:r>
              <w:rPr>
                <w:rFonts w:ascii="Times New Roman" w:eastAsia="Times New Roman" w:hAnsi="Times New Roman" w:cs="Times New Roman"/>
                <w:sz w:val="24"/>
                <w:szCs w:val="24"/>
                <w:lang w:val="lt-LT"/>
              </w:rPr>
              <w:t xml:space="preserve">) tinkamus mokinių atsakymus mokytoja (-s) pereina prie tolesnės pokalbio dalies ir tokiu principu aptaria visą galimą pokalbį su drauge (-u). Aptarimo metu mokytoja (-s) skatina mokinių įsitraukimą, suteikia žodį norintiems bei pakviečia pasakyti savo nuomonę ir mažiau kalbančius mokinius. </w:t>
            </w:r>
          </w:p>
          <w:p w14:paraId="0D0012BC" w14:textId="55A1DBE7" w:rsidR="003D4B14" w:rsidRPr="00005F67" w:rsidRDefault="003D4B14" w:rsidP="00A76613">
            <w:pPr>
              <w:numPr>
                <w:ilvl w:val="0"/>
                <w:numId w:val="13"/>
              </w:numPr>
              <w:spacing w:line="25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i/>
                <w:sz w:val="24"/>
                <w:szCs w:val="24"/>
              </w:rPr>
              <w:t xml:space="preserve">Pasirinktinai, jeigu yra tam laiko: </w:t>
            </w:r>
            <w:r>
              <w:rPr>
                <w:rFonts w:ascii="Times New Roman" w:eastAsia="Times New Roman" w:hAnsi="Times New Roman" w:cs="Times New Roman"/>
                <w:sz w:val="24"/>
                <w:szCs w:val="24"/>
                <w:lang w:val="lt-LT"/>
              </w:rPr>
              <w:t xml:space="preserve">mokytoja (-s) pakviečia mokinius išbandyti tinkamo klausymo įgūdžius pokalbio poromis metodu. Tokiu atveju, mokiniai </w:t>
            </w:r>
            <w:r w:rsidRPr="00005F67">
              <w:rPr>
                <w:rFonts w:ascii="Times New Roman" w:eastAsia="Times New Roman" w:hAnsi="Times New Roman" w:cs="Times New Roman"/>
                <w:sz w:val="24"/>
                <w:szCs w:val="24"/>
                <w:lang w:val="lt-LT"/>
              </w:rPr>
              <w:t>pakviečiami užduotį atlikti poromis. Vienas iš jų turi papasakoti apie savo savaitgalį, o kitas klausytis, pritaikydamas tinkamo klausymo įgūdžius. Po 2 min. mokiniai gali pasikeisti vaidmenimis – tas, kuris klausėsi, dabar pasakoja apie savo savaitgalį, o ank</w:t>
            </w:r>
            <w:r>
              <w:rPr>
                <w:rFonts w:ascii="Times New Roman" w:eastAsia="Times New Roman" w:hAnsi="Times New Roman" w:cs="Times New Roman"/>
                <w:sz w:val="24"/>
                <w:szCs w:val="24"/>
                <w:lang w:val="lt-LT"/>
              </w:rPr>
              <w:t>s</w:t>
            </w:r>
            <w:r w:rsidRPr="00005F67">
              <w:rPr>
                <w:rFonts w:ascii="Times New Roman" w:eastAsia="Times New Roman" w:hAnsi="Times New Roman" w:cs="Times New Roman"/>
                <w:sz w:val="24"/>
                <w:szCs w:val="24"/>
                <w:lang w:val="lt-LT"/>
              </w:rPr>
              <w:t>čiau kalbėjęs – dabar klausosi.</w:t>
            </w:r>
          </w:p>
          <w:p w14:paraId="72EB8D1F" w14:textId="3FF14FDE" w:rsidR="003D4B14" w:rsidRPr="00F01851" w:rsidRDefault="003D4B14" w:rsidP="00F01851">
            <w:pPr>
              <w:pStyle w:val="ListParagraph"/>
              <w:numPr>
                <w:ilvl w:val="0"/>
                <w:numId w:val="22"/>
              </w:numPr>
              <w:spacing w:line="256" w:lineRule="auto"/>
              <w:jc w:val="both"/>
              <w:rPr>
                <w:rFonts w:ascii="Times New Roman" w:eastAsia="Times New Roman" w:hAnsi="Times New Roman" w:cs="Times New Roman"/>
                <w:sz w:val="24"/>
                <w:szCs w:val="24"/>
              </w:rPr>
            </w:pPr>
            <w:r w:rsidRPr="00005F67">
              <w:rPr>
                <w:rFonts w:ascii="Times New Roman" w:eastAsia="Times New Roman" w:hAnsi="Times New Roman" w:cs="Times New Roman"/>
                <w:b/>
                <w:sz w:val="24"/>
                <w:szCs w:val="24"/>
                <w:lang w:val="lt-LT"/>
              </w:rPr>
              <w:t>Užduotis „Įtrauk</w:t>
            </w:r>
            <w:r w:rsidR="00F7364F">
              <w:rPr>
                <w:rFonts w:ascii="Times New Roman" w:eastAsia="Times New Roman" w:hAnsi="Times New Roman" w:cs="Times New Roman"/>
                <w:b/>
                <w:sz w:val="24"/>
                <w:szCs w:val="24"/>
                <w:lang w:val="lt-LT"/>
              </w:rPr>
              <w:t>iantis</w:t>
            </w:r>
            <w:r w:rsidRPr="00005F67">
              <w:rPr>
                <w:rFonts w:ascii="Times New Roman" w:eastAsia="Times New Roman" w:hAnsi="Times New Roman" w:cs="Times New Roman"/>
                <w:b/>
                <w:sz w:val="24"/>
                <w:szCs w:val="24"/>
                <w:lang w:val="lt-LT"/>
              </w:rPr>
              <w:t xml:space="preserve"> elgesys“. Užduočiai ir</w:t>
            </w:r>
            <w:r w:rsidRPr="00F01851">
              <w:rPr>
                <w:rFonts w:ascii="Times New Roman" w:eastAsia="Times New Roman" w:hAnsi="Times New Roman" w:cs="Times New Roman"/>
                <w:b/>
                <w:sz w:val="24"/>
                <w:szCs w:val="24"/>
              </w:rPr>
              <w:t xml:space="preserve"> aptarimui skiriama 12 min.</w:t>
            </w:r>
          </w:p>
          <w:p w14:paraId="5191D9D1" w14:textId="4B695BA5" w:rsidR="003D4B14" w:rsidRDefault="003D4B14" w:rsidP="00A76613">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įžangai, mokytoja (-s) trumpai mokiniams pristato, kas yra įtraukusis arba įtraukiantis elgesys.</w:t>
            </w:r>
          </w:p>
          <w:p w14:paraId="635E14FE" w14:textId="2B6A545C" w:rsidR="003D4B14" w:rsidRDefault="003D4B14" w:rsidP="00A76613">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Tuomet mokytoja (-s) suskirsto klasės mokinius grupėmis po 3-4 ir paaiškina, apie ką bus tolesnė užduotis. Rodydama (-s) užduoties lapą mokytoja (-s) sako: “kiekviena komanda gaus po užduoties lapą, kuriame bus pateikta situacija. </w:t>
            </w:r>
            <w:r>
              <w:rPr>
                <w:rFonts w:ascii="Times New Roman" w:eastAsia="Times New Roman" w:hAnsi="Times New Roman" w:cs="Times New Roman"/>
                <w:sz w:val="24"/>
                <w:szCs w:val="24"/>
                <w:lang w:val="lt-LT"/>
              </w:rPr>
              <w:t>Komandos gaus skirtingas situacijas.</w:t>
            </w:r>
            <w:r>
              <w:rPr>
                <w:rFonts w:ascii="Times New Roman" w:eastAsia="Times New Roman" w:hAnsi="Times New Roman" w:cs="Times New Roman"/>
                <w:sz w:val="24"/>
                <w:szCs w:val="24"/>
              </w:rPr>
              <w:t xml:space="preserve"> Komandose </w:t>
            </w:r>
            <w:r>
              <w:rPr>
                <w:rFonts w:ascii="Times New Roman" w:eastAsia="Times New Roman" w:hAnsi="Times New Roman" w:cs="Times New Roman"/>
                <w:sz w:val="24"/>
                <w:szCs w:val="24"/>
              </w:rPr>
              <w:lastRenderedPageBreak/>
              <w:t>perskaitę pateiktą situaciją ir pasitarę, turėsite parašyti bent po tris įtraukiojo elgesio pavyzdžius – koks jūsų elgesys toje situacijoje padėtų įsitraukti ir bendrauti visiems bendraamžiams. Tam turėsite 5 min. laiko”. Šios užduoties lapuose pateikiamos trys skirtingos situacijos. Svarbu, kad būtų išdalintos visos situacijos. Jeigu grupių yra daugiau nei trys, situacijos gali kartotis. Jei kuri nors grupė (-s) labai greitai atlieka užduotį, tuomet šiems mokiniams gali</w:t>
            </w:r>
            <w:r w:rsidR="00527E7D">
              <w:rPr>
                <w:rFonts w:ascii="Times New Roman" w:eastAsia="Times New Roman" w:hAnsi="Times New Roman" w:cs="Times New Roman"/>
                <w:sz w:val="24"/>
                <w:szCs w:val="24"/>
              </w:rPr>
              <w:t>ma</w:t>
            </w:r>
            <w:r>
              <w:rPr>
                <w:rFonts w:ascii="Times New Roman" w:eastAsia="Times New Roman" w:hAnsi="Times New Roman" w:cs="Times New Roman"/>
                <w:sz w:val="24"/>
                <w:szCs w:val="24"/>
              </w:rPr>
              <w:t xml:space="preserve"> skirti užduotį </w:t>
            </w:r>
            <w:r w:rsidR="00951970">
              <w:rPr>
                <w:rFonts w:ascii="Times New Roman" w:eastAsia="Times New Roman" w:hAnsi="Times New Roman" w:cs="Times New Roman"/>
                <w:sz w:val="24"/>
                <w:szCs w:val="24"/>
              </w:rPr>
              <w:t>išanalizuoti</w:t>
            </w:r>
            <w:r>
              <w:rPr>
                <w:rFonts w:ascii="Times New Roman" w:eastAsia="Times New Roman" w:hAnsi="Times New Roman" w:cs="Times New Roman"/>
                <w:sz w:val="24"/>
                <w:szCs w:val="24"/>
              </w:rPr>
              <w:t xml:space="preserve"> kit</w:t>
            </w:r>
            <w:r w:rsidR="00951970">
              <w:rPr>
                <w:rFonts w:ascii="Times New Roman" w:eastAsia="Times New Roman" w:hAnsi="Times New Roman" w:cs="Times New Roman"/>
                <w:sz w:val="24"/>
                <w:szCs w:val="24"/>
              </w:rPr>
              <w:t>ą</w:t>
            </w:r>
            <w:r>
              <w:rPr>
                <w:rFonts w:ascii="Times New Roman" w:eastAsia="Times New Roman" w:hAnsi="Times New Roman" w:cs="Times New Roman"/>
                <w:sz w:val="24"/>
                <w:szCs w:val="24"/>
              </w:rPr>
              <w:t xml:space="preserve"> situacij</w:t>
            </w:r>
            <w:r w:rsidR="00951970">
              <w:rPr>
                <w:rFonts w:ascii="Times New Roman" w:eastAsia="Times New Roman" w:hAnsi="Times New Roman" w:cs="Times New Roman"/>
                <w:sz w:val="24"/>
                <w:szCs w:val="24"/>
              </w:rPr>
              <w:t>ą</w:t>
            </w:r>
            <w:r>
              <w:rPr>
                <w:rFonts w:ascii="Times New Roman" w:eastAsia="Times New Roman" w:hAnsi="Times New Roman" w:cs="Times New Roman"/>
                <w:sz w:val="24"/>
                <w:szCs w:val="24"/>
              </w:rPr>
              <w:t>.</w:t>
            </w:r>
          </w:p>
          <w:p w14:paraId="2B584DF5" w14:textId="5EAA98A8" w:rsidR="003D4B14" w:rsidRDefault="003D4B14" w:rsidP="00A76613">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išdalina mokiniams užduoties lapus (Užduoties lapas Nr. </w:t>
            </w:r>
            <w:r>
              <w:rPr>
                <w:rFonts w:ascii="Times New Roman" w:eastAsia="Times New Roman" w:hAnsi="Times New Roman" w:cs="Times New Roman"/>
                <w:sz w:val="24"/>
                <w:szCs w:val="24"/>
                <w:lang w:val="en-US"/>
              </w:rPr>
              <w:t>2</w:t>
            </w:r>
            <w:r>
              <w:rPr>
                <w:rFonts w:ascii="Times New Roman" w:eastAsia="Times New Roman" w:hAnsi="Times New Roman" w:cs="Times New Roman"/>
                <w:sz w:val="24"/>
                <w:szCs w:val="24"/>
              </w:rPr>
              <w:t>, skirtas septintai klasei). Tuomet mokytoja (-s) mokinius padrąsina atlikti užduotį. Likus porai minučių, mokytoja (-s) primena mokiniams, kiek laiko jiems dar liko.</w:t>
            </w:r>
          </w:p>
          <w:p w14:paraId="75B3893E" w14:textId="3A62D554" w:rsidR="003D4B14" w:rsidRDefault="003D4B14" w:rsidP="00A76613">
            <w:pPr>
              <w:numPr>
                <w:ilvl w:val="0"/>
                <w:numId w:val="14"/>
              </w:num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 baigiasi užduočiai skirtas laikas, mokytoja (-s) pakviečia grupes pristatyti savo atliktą darbą. Pradedama nuo vienos iš situacijų aptarimo. Perskaitoma pirmoji situacija – ją gali perskaityti mokytoja (-s) ar norinti (-s) mokinė (-</w:t>
            </w:r>
            <w:proofErr w:type="spellStart"/>
            <w:r>
              <w:rPr>
                <w:rFonts w:ascii="Times New Roman" w:eastAsia="Times New Roman" w:hAnsi="Times New Roman" w:cs="Times New Roman"/>
                <w:sz w:val="24"/>
                <w:szCs w:val="24"/>
              </w:rPr>
              <w:t>ys</w:t>
            </w:r>
            <w:proofErr w:type="spellEnd"/>
            <w:r>
              <w:rPr>
                <w:rFonts w:ascii="Times New Roman" w:eastAsia="Times New Roman" w:hAnsi="Times New Roman" w:cs="Times New Roman"/>
                <w:sz w:val="24"/>
                <w:szCs w:val="24"/>
              </w:rPr>
              <w:t>). Tuomet mokytoja (-s) pakviečia perskaitytą situaciją visas analizavusias grupes pristatyti jų parašytus įtraukiančio elgesio variantus. Mokytoja (-s) apibendrina reagavimą pirmojoje situacijoje, pabrėždama (-s) tinkamus įtraukiančio elgesio variantus ir paragindama (-s) mokinius taip elgtis tokiose ir panašiose situacijose.</w:t>
            </w:r>
          </w:p>
          <w:p w14:paraId="0000027E" w14:textId="0C975313" w:rsidR="003D4B14" w:rsidRDefault="003D4B14" w:rsidP="00A76613">
            <w:pPr>
              <w:jc w:val="both"/>
            </w:pPr>
            <w:r>
              <w:rPr>
                <w:rFonts w:ascii="Times New Roman" w:eastAsia="Times New Roman" w:hAnsi="Times New Roman" w:cs="Times New Roman"/>
                <w:sz w:val="24"/>
                <w:szCs w:val="24"/>
              </w:rPr>
              <w:t>Tokiu pačiu principu aptariamos ir kitos situacijos.</w:t>
            </w:r>
          </w:p>
        </w:tc>
      </w:tr>
      <w:tr w:rsidR="003D4B14" w14:paraId="346BBD44"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1" w14:textId="77777777" w:rsidR="003D4B14" w:rsidRDefault="003D4B14" w:rsidP="00A76613">
            <w:pPr>
              <w:jc w:val="both"/>
            </w:pPr>
            <w:r>
              <w:rPr>
                <w:rFonts w:ascii="Times New Roman" w:eastAsia="Times New Roman" w:hAnsi="Times New Roman" w:cs="Times New Roman"/>
                <w:color w:val="000000"/>
                <w:sz w:val="24"/>
                <w:szCs w:val="24"/>
              </w:rPr>
              <w:lastRenderedPageBreak/>
              <w:t>Refleksija</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2" w14:textId="77777777" w:rsidR="003D4B14" w:rsidRDefault="003D4B14" w:rsidP="00A76613">
            <w:pPr>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maždaug 10 min. skiriama refleksijai.</w:t>
            </w:r>
          </w:p>
          <w:p w14:paraId="00000283" w14:textId="4F1E60C6" w:rsidR="003D4B14" w:rsidRDefault="003D4B14" w:rsidP="00A76613">
            <w:pPr>
              <w:spacing w:before="240" w:after="240"/>
              <w:jc w:val="both"/>
            </w:pPr>
            <w:r>
              <w:rPr>
                <w:rFonts w:ascii="Times New Roman" w:eastAsia="Times New Roman" w:hAnsi="Times New Roman" w:cs="Times New Roman"/>
                <w:sz w:val="24"/>
                <w:szCs w:val="24"/>
              </w:rPr>
              <w:t xml:space="preserve">Refleksijai skirtą užduotį mokiniai atlieka anksčiau pamokoje suskirstytomis grupėmis. Pirmiausiai mokytoja (-s) paprašo mokinių pagalvoti ir įvardyti pamokos temą ir veiklas, kurias pamokoje mokiniai atliko. 3-4 savanoriai pasidalina savo atsakymais. Mokytoja gauna grįžtamąjį ryšį apie tai, ką mokiniai suprato, kaip jiems sekėsi mokytis. Vėliu mokytoja (-s) išdalina tuščius lapelius, kuriuose kiekvienas mokinys individualiai, nesitardamas su kitais turi parašyti sakinį apie tai, ką jis šioje pamokoje sužinojo ar ko išmoko. Mokiniai, atlikę užduotį, atsakymus pristato savo grupei, į kurias buvo suskirstyti. Atsakymai perskaitomi ir trumpai aptariami. Vyksta darbas grupėmis. Tuomet mokytoja (-s) paprašo, kad mokiniai kiekvienoje grupėje nuspręstų ir išrinktų po vieną teiginį iš visų pristatytų savo grupėje. Išrinkus po vieną teiginį, bendradarbiaudami ir toliau dirbdami grupėmis mokiniai turi sugalvoti ir aprašyti trumpą situaciją, kurioje galėtų panaudoti pamokoje sužinotą, išmoktą ir mokinio užrašytą teiginį. Mokiniai skatinami bendradarbiauti, ieškoti atsakymų grupėse ir kurti tarpasmeninius santykius. Visų grupių sugalvotos situacijos perskaitomos garsiai, trumpai aptariamos, mokiniai išsako savo nuomonę apie kitų mokinių sugalvotas situacijas: ar pritaria, kad įvardytas žinias, kurias įgijo pamokoje, galima pritaikyti sugalvotose situacijose. Esant poreikiui, mokytoja (-s) taip pat įsitraukia į diskusiją. </w:t>
            </w:r>
            <w:r>
              <w:rPr>
                <w:rFonts w:ascii="Times New Roman" w:eastAsia="Times New Roman" w:hAnsi="Times New Roman" w:cs="Times New Roman"/>
                <w:sz w:val="24"/>
                <w:szCs w:val="24"/>
              </w:rPr>
              <w:lastRenderedPageBreak/>
              <w:t>Užrašytas mokinių situacijas mokytoja (-s) surenka.</w:t>
            </w:r>
          </w:p>
        </w:tc>
      </w:tr>
      <w:tr w:rsidR="003D4B14" w14:paraId="2448AA2E"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5" w14:textId="77777777" w:rsidR="003D4B14" w:rsidRDefault="003D4B14" w:rsidP="00A76613">
            <w:pPr>
              <w:jc w:val="both"/>
            </w:pPr>
            <w:r>
              <w:rPr>
                <w:rFonts w:ascii="Times New Roman" w:eastAsia="Times New Roman" w:hAnsi="Times New Roman" w:cs="Times New Roman"/>
                <w:color w:val="000000"/>
                <w:sz w:val="24"/>
                <w:szCs w:val="24"/>
              </w:rPr>
              <w:lastRenderedPageBreak/>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4572EB" w14:textId="14CAE9CD" w:rsidR="003D4B14" w:rsidRDefault="003D4B14" w:rsidP="00A7661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Šios pamokos metu įgytas žinias bei įgūdžius mokytoja (-s) gali pritaikyti:</w:t>
            </w:r>
          </w:p>
          <w:p w14:paraId="2B2A7EF9" w14:textId="1DF8FC7B" w:rsidR="003D4B14" w:rsidRPr="00865497" w:rsidRDefault="003D4B14" w:rsidP="003646B7">
            <w:pPr>
              <w:pStyle w:val="ListParagraph"/>
              <w:numPr>
                <w:ilvl w:val="0"/>
                <w:numId w:val="14"/>
              </w:numPr>
              <w:jc w:val="both"/>
            </w:pPr>
            <w:r w:rsidRPr="00865497">
              <w:rPr>
                <w:rFonts w:ascii="Times New Roman" w:eastAsia="Times New Roman" w:hAnsi="Times New Roman" w:cs="Times New Roman"/>
                <w:color w:val="000000"/>
                <w:sz w:val="24"/>
                <w:szCs w:val="24"/>
              </w:rPr>
              <w:t>Stebėdama</w:t>
            </w:r>
            <w:r>
              <w:rPr>
                <w:rFonts w:ascii="Times New Roman" w:eastAsia="Times New Roman" w:hAnsi="Times New Roman" w:cs="Times New Roman"/>
                <w:color w:val="000000"/>
                <w:sz w:val="24"/>
                <w:szCs w:val="24"/>
              </w:rPr>
              <w:t xml:space="preserve"> </w:t>
            </w:r>
            <w:r w:rsidRPr="0086549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865497">
              <w:rPr>
                <w:rFonts w:ascii="Times New Roman" w:eastAsia="Times New Roman" w:hAnsi="Times New Roman" w:cs="Times New Roman"/>
                <w:color w:val="000000"/>
                <w:sz w:val="24"/>
                <w:szCs w:val="24"/>
              </w:rPr>
              <w:t>s) mokinių savijautą ir bendravimą pamokų bei pertraukų metu</w:t>
            </w:r>
            <w:r>
              <w:rPr>
                <w:rFonts w:ascii="Times New Roman" w:eastAsia="Times New Roman" w:hAnsi="Times New Roman" w:cs="Times New Roman"/>
                <w:color w:val="000000"/>
                <w:sz w:val="24"/>
                <w:szCs w:val="24"/>
              </w:rPr>
              <w:t>. Mokytojai (-ui) svarbu atkreipti dėmesį į mokinių savijautą ir tarpusavio bendravimą. Pastebėjus pasikeitusią, sunkią mokinės (-</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savijautą, svarbu su ja (juo) pasikalbėti, suprasti patiriamus sunkumus, ir, esant poreikiui, padėti organizuoti reikalingą pagalbą, susisiekiant su mokinės (-</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tėvais bei mokyklos pagalbos specialistais. Pastebėjus, kad bendrame klasės/grupės darbe dalyvauja ne visi mokiniai, svarbu suprasti tokios situacijos priežastis ir, atsižvelgiant į jas, paskatinti klasės mokinių įtraukų elgesį siekiant į klasės bendravimą įtraukti visus klasės mokinius.</w:t>
            </w:r>
          </w:p>
          <w:p w14:paraId="00000287" w14:textId="64460AEA" w:rsidR="003D4B14" w:rsidRPr="0084545A" w:rsidRDefault="003D4B14" w:rsidP="00F410D5">
            <w:pPr>
              <w:pStyle w:val="ListParagraph"/>
              <w:numPr>
                <w:ilvl w:val="0"/>
                <w:numId w:val="14"/>
              </w:numPr>
              <w:jc w:val="both"/>
            </w:pPr>
            <w:r>
              <w:rPr>
                <w:rFonts w:ascii="Times New Roman" w:eastAsia="Times New Roman" w:hAnsi="Times New Roman" w:cs="Times New Roman"/>
                <w:color w:val="000000"/>
                <w:sz w:val="24"/>
                <w:szCs w:val="24"/>
              </w:rPr>
              <w:t>O</w:t>
            </w:r>
            <w:r w:rsidRPr="00F410D5">
              <w:rPr>
                <w:rFonts w:ascii="Times New Roman" w:eastAsia="Times New Roman" w:hAnsi="Times New Roman" w:cs="Times New Roman"/>
                <w:color w:val="000000"/>
                <w:sz w:val="24"/>
                <w:szCs w:val="24"/>
              </w:rPr>
              <w:t>rganizuodamas mokinių darbą pamokų metu bei bendravimą klasės renginių metu. Organizuojant bendrą ir grupinį mokinių darbą pamokų ar įvairių renginių metu, svarbu sudaryti galimybių mokiniams dirbti skirtingose grupėse įtraukiant visus klasės narius. Grupinių darbų metu svarbu akcentuoti ne tik grupės darbo rezultatą, bet ir galimybę visiems grupės nariams išsakyti savo nuomonę bei bendradarbiauti tarpusavyje.</w:t>
            </w:r>
          </w:p>
        </w:tc>
      </w:tr>
      <w:tr w:rsidR="003D4B14" w14:paraId="12B55D56"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B" w14:textId="77777777" w:rsidR="003D4B14" w:rsidRDefault="003D4B14" w:rsidP="00A76613">
            <w:r>
              <w:rPr>
                <w:rFonts w:ascii="Times New Roman" w:eastAsia="Times New Roman" w:hAnsi="Times New Roman" w:cs="Times New Roman"/>
                <w:color w:val="000000"/>
                <w:sz w:val="24"/>
                <w:szCs w:val="24"/>
              </w:rPr>
              <w:t>Temų plėtojimas bendruomenėje</w:t>
            </w:r>
          </w:p>
          <w:p w14:paraId="0000028C" w14:textId="77777777" w:rsidR="003D4B14" w:rsidRDefault="003D4B14" w:rsidP="00A76613">
            <w:r>
              <w:rPr>
                <w:rFonts w:ascii="Times New Roman" w:eastAsia="Times New Roman" w:hAnsi="Times New Roman" w:cs="Times New Roman"/>
                <w:color w:val="000000"/>
                <w:sz w:val="24"/>
                <w:szCs w:val="24"/>
              </w:rPr>
              <w:t>(pasirinktinai)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D" w14:textId="254823A6" w:rsidR="003D4B14" w:rsidRDefault="003D4B14" w:rsidP="00A76613">
            <w:pPr>
              <w:jc w:val="both"/>
            </w:pPr>
            <w:r>
              <w:rPr>
                <w:rFonts w:ascii="Times New Roman" w:eastAsia="Times New Roman" w:hAnsi="Times New Roman" w:cs="Times New Roman"/>
                <w:color w:val="000000"/>
                <w:sz w:val="24"/>
                <w:szCs w:val="24"/>
              </w:rPr>
              <w:t xml:space="preserve">Svarbu užtikrinti psichologinę pagalbą bendruomenės nariams patiriantiems psichologinių sunkumų ir </w:t>
            </w:r>
            <w:r w:rsidR="00E23905">
              <w:rPr>
                <w:rFonts w:ascii="Times New Roman" w:eastAsia="Times New Roman" w:hAnsi="Times New Roman" w:cs="Times New Roman"/>
                <w:color w:val="000000"/>
                <w:sz w:val="24"/>
                <w:szCs w:val="24"/>
              </w:rPr>
              <w:t xml:space="preserve">išplatinti </w:t>
            </w:r>
            <w:r>
              <w:rPr>
                <w:rFonts w:ascii="Times New Roman" w:eastAsia="Times New Roman" w:hAnsi="Times New Roman" w:cs="Times New Roman"/>
                <w:color w:val="000000"/>
                <w:sz w:val="24"/>
                <w:szCs w:val="24"/>
              </w:rPr>
              <w:t xml:space="preserve">informaciją apie prieinamas pagalbos galimybes (mokyklos pagalbos specialistų pagalbą, savivaldybėje esančią psichologinę pagalbą, internetines svetaines su informacija (www.pagalbasau.lt, </w:t>
            </w:r>
            <w:hyperlink r:id="rId10" w:history="1">
              <w:r w:rsidRPr="00053E8A">
                <w:rPr>
                  <w:rStyle w:val="Hyperlink"/>
                  <w:rFonts w:ascii="Times New Roman" w:eastAsia="Times New Roman" w:hAnsi="Times New Roman" w:cs="Times New Roman"/>
                  <w:color w:val="auto"/>
                  <w:sz w:val="24"/>
                  <w:szCs w:val="24"/>
                  <w:u w:val="none"/>
                </w:rPr>
                <w:t>www.tuesi.lt</w:t>
              </w:r>
            </w:hyperlink>
            <w:r>
              <w:rPr>
                <w:rFonts w:ascii="Times New Roman" w:eastAsia="Times New Roman" w:hAnsi="Times New Roman" w:cs="Times New Roman"/>
                <w:color w:val="000000"/>
                <w:sz w:val="24"/>
                <w:szCs w:val="24"/>
              </w:rPr>
              <w:t xml:space="preserve">) visai ugdymo įstaigos bendruomenei (darbuotojams, mokiniams, tėvams). </w:t>
            </w:r>
          </w:p>
        </w:tc>
      </w:tr>
      <w:tr w:rsidR="003D4B14" w14:paraId="52CA6FAD" w14:textId="77777777" w:rsidTr="00A01523">
        <w:trPr>
          <w:trHeight w:val="93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8F" w14:textId="77777777" w:rsidR="003D4B14" w:rsidRDefault="003D4B14" w:rsidP="00A76613">
            <w:r>
              <w:rPr>
                <w:rFonts w:ascii="Times New Roman" w:eastAsia="Times New Roman" w:hAnsi="Times New Roman" w:cs="Times New Roman"/>
                <w:color w:val="000000"/>
                <w:sz w:val="24"/>
                <w:szCs w:val="24"/>
              </w:rPr>
              <w:t>Įgūdžių panaudojimas šeimoje</w:t>
            </w:r>
          </w:p>
          <w:p w14:paraId="00000290" w14:textId="77777777" w:rsidR="003D4B14" w:rsidRDefault="003D4B14" w:rsidP="00A76613">
            <w:r>
              <w:rPr>
                <w:rFonts w:ascii="Times New Roman" w:eastAsia="Times New Roman" w:hAnsi="Times New Roman" w:cs="Times New Roman"/>
                <w:color w:val="000000"/>
                <w:sz w:val="24"/>
                <w:szCs w:val="24"/>
              </w:rPr>
              <w:t>(pasirinktinai)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91" w14:textId="0DA1FA2F" w:rsidR="003D4B14" w:rsidRPr="00F465EA" w:rsidRDefault="003D4B14" w:rsidP="00A76613">
            <w:pPr>
              <w:jc w:val="both"/>
              <w:rPr>
                <w:lang w:val="lt-LT"/>
              </w:rPr>
            </w:pPr>
            <w:r>
              <w:rPr>
                <w:rFonts w:ascii="Times New Roman" w:eastAsia="Times New Roman" w:hAnsi="Times New Roman" w:cs="Times New Roman"/>
                <w:color w:val="000000"/>
                <w:sz w:val="24"/>
                <w:szCs w:val="24"/>
              </w:rPr>
              <w:t xml:space="preserve">Siekiant </w:t>
            </w:r>
            <w:r>
              <w:rPr>
                <w:rFonts w:ascii="Times New Roman" w:eastAsia="Times New Roman" w:hAnsi="Times New Roman" w:cs="Times New Roman"/>
                <w:color w:val="000000"/>
                <w:sz w:val="24"/>
                <w:szCs w:val="24"/>
                <w:lang w:val="lt-LT"/>
              </w:rPr>
              <w:t>įtvirtinti šioje pamokoje įgytus įgūdžius, rekomenduojama pristatyti pagrindinę pamokos medžiagą ir mokinių tėvams</w:t>
            </w:r>
            <w:r w:rsidR="00E77C42">
              <w:rPr>
                <w:rFonts w:ascii="Times New Roman" w:eastAsia="Times New Roman" w:hAnsi="Times New Roman" w:cs="Times New Roman"/>
                <w:color w:val="000000"/>
                <w:sz w:val="24"/>
                <w:szCs w:val="24"/>
                <w:lang w:val="lt-LT"/>
              </w:rPr>
              <w:t>/globėjams</w:t>
            </w:r>
            <w:r>
              <w:rPr>
                <w:rFonts w:ascii="Times New Roman" w:eastAsia="Times New Roman" w:hAnsi="Times New Roman" w:cs="Times New Roman"/>
                <w:color w:val="000000"/>
                <w:sz w:val="24"/>
                <w:szCs w:val="24"/>
                <w:lang w:val="lt-LT"/>
              </w:rPr>
              <w:t xml:space="preserve"> bei paskatinti tėvus</w:t>
            </w:r>
            <w:r w:rsidR="00E77C42">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dažniau pasikalbėti su vaikais apie išgyvenamas emocijas. Svarbu paskatinti tėvus</w:t>
            </w:r>
            <w:r w:rsidR="00E77C42">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atkreipti dėmesį į pasikeitusią vaikų emocinę savijautą, pastebėti, kai vaikai išgyvena sunkias emocijas, pasikalbėti su vaikais apie jų patiriamus sunkumus ir susidūrus su sunkumais kreiptis psichologinės pagalbos. Taip pat, svarbu, kad tėvai/globėjai rūpintųsi ir savo pačių emocine sveikata bei kreiptųsi pagalbos esant poreikiui.</w:t>
            </w:r>
          </w:p>
        </w:tc>
      </w:tr>
      <w:tr w:rsidR="003D4B14" w14:paraId="3B2B2BF8"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93" w14:textId="77777777" w:rsidR="003D4B14" w:rsidRDefault="003D4B14" w:rsidP="00A76613">
            <w:r>
              <w:rPr>
                <w:rFonts w:ascii="Times New Roman" w:eastAsia="Times New Roman" w:hAnsi="Times New Roman" w:cs="Times New Roman"/>
                <w:b/>
                <w:color w:val="000000"/>
                <w:sz w:val="24"/>
                <w:szCs w:val="24"/>
              </w:rPr>
              <w:t>Stebėsena/formuojamasis vertinimas</w:t>
            </w:r>
          </w:p>
          <w:p w14:paraId="00000294" w14:textId="77777777" w:rsidR="003D4B14" w:rsidRDefault="003D4B14" w:rsidP="00A76613">
            <w:r>
              <w:rPr>
                <w:rFonts w:ascii="Times New Roman" w:eastAsia="Times New Roman" w:hAnsi="Times New Roman" w:cs="Times New Roman"/>
                <w:b/>
                <w:color w:val="000000"/>
                <w:sz w:val="24"/>
                <w:szCs w:val="24"/>
              </w:rPr>
              <w:t xml:space="preserve"> </w:t>
            </w:r>
          </w:p>
        </w:tc>
        <w:tc>
          <w:tcPr>
            <w:tcW w:w="3906" w:type="pct"/>
            <w:tcBorders>
              <w:top w:val="single" w:sz="5" w:space="0" w:color="000000" w:themeColor="text1"/>
              <w:left w:val="single" w:sz="5" w:space="0" w:color="000000" w:themeColor="text1"/>
              <w:bottom w:val="single" w:sz="5" w:space="0" w:color="000000" w:themeColor="text1"/>
              <w:right w:val="single" w:sz="5" w:space="0" w:color="000000" w:themeColor="text1"/>
            </w:tcBorders>
            <w:tcMar>
              <w:top w:w="0" w:type="dxa"/>
              <w:left w:w="100" w:type="dxa"/>
              <w:bottom w:w="0" w:type="dxa"/>
              <w:right w:w="100" w:type="dxa"/>
            </w:tcMar>
          </w:tcPr>
          <w:p w14:paraId="00000295" w14:textId="77777777" w:rsidR="003D4B14" w:rsidRDefault="003D4B14" w:rsidP="00F410D5">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00000296" w14:textId="03028CE6" w:rsidR="003D4B14" w:rsidRDefault="003D4B14" w:rsidP="00F410D5">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metu mokytoja (-s) teikia konstruktyvų grįžtamąjį ryšį: atranda būdus, kuo pasidžiaugti; </w:t>
            </w:r>
            <w:r w:rsidR="000513BE">
              <w:rPr>
                <w:rFonts w:ascii="Times New Roman" w:eastAsia="Times New Roman" w:hAnsi="Times New Roman" w:cs="Times New Roman"/>
                <w:sz w:val="24"/>
                <w:szCs w:val="24"/>
              </w:rPr>
              <w:t>nekritikuoja ir nenuvertina</w:t>
            </w:r>
            <w:r>
              <w:rPr>
                <w:rFonts w:ascii="Times New Roman" w:eastAsia="Times New Roman" w:hAnsi="Times New Roman" w:cs="Times New Roman"/>
                <w:sz w:val="24"/>
                <w:szCs w:val="24"/>
              </w:rPr>
              <w:t xml:space="preserve"> klaiding</w:t>
            </w:r>
            <w:r w:rsidR="000513BE">
              <w:rPr>
                <w:rFonts w:ascii="Times New Roman" w:eastAsia="Times New Roman" w:hAnsi="Times New Roman" w:cs="Times New Roman"/>
                <w:sz w:val="24"/>
                <w:szCs w:val="24"/>
              </w:rPr>
              <w:t>ų</w:t>
            </w:r>
            <w:r>
              <w:rPr>
                <w:rFonts w:ascii="Times New Roman" w:eastAsia="Times New Roman" w:hAnsi="Times New Roman" w:cs="Times New Roman"/>
                <w:sz w:val="24"/>
                <w:szCs w:val="24"/>
              </w:rPr>
              <w:t xml:space="preserve"> atsakym</w:t>
            </w:r>
            <w:r w:rsidR="000513BE">
              <w:rPr>
                <w:rFonts w:ascii="Times New Roman" w:eastAsia="Times New Roman" w:hAnsi="Times New Roman" w:cs="Times New Roman"/>
                <w:sz w:val="24"/>
                <w:szCs w:val="24"/>
              </w:rPr>
              <w:t>ų</w:t>
            </w:r>
            <w:r>
              <w:rPr>
                <w:rFonts w:ascii="Times New Roman" w:eastAsia="Times New Roman" w:hAnsi="Times New Roman" w:cs="Times New Roman"/>
                <w:sz w:val="24"/>
                <w:szCs w:val="24"/>
              </w:rPr>
              <w:t xml:space="preserve">; sudaro mokiniams galimybę apmąstyti mokymosi </w:t>
            </w:r>
            <w:r>
              <w:rPr>
                <w:rFonts w:ascii="Times New Roman" w:eastAsia="Times New Roman" w:hAnsi="Times New Roman" w:cs="Times New Roman"/>
                <w:sz w:val="24"/>
                <w:szCs w:val="24"/>
              </w:rPr>
              <w:lastRenderedPageBreak/>
              <w:t xml:space="preserve">procesą ir parodyti, ko jie  išmoko; grįžtamąjį ryšį teikia žodžiu ir neverbaliniu bendravimo būdu. Taikydama </w:t>
            </w:r>
            <w:r w:rsidR="00E4457B">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formuojamąjį vertinimą mokytoja (-s) taip pat gauna grįžtamąjį ryšį iš mokinių apie tai, ką jie suprato, kaip jiems sekėsi pamokos metu, su kokiais sunkumais susidūrė. Formuojamasis vertinimas sudaro galimybę mokytojai (-ui) planuoti tolesnį mokymą.</w:t>
            </w:r>
          </w:p>
          <w:p w14:paraId="00000297" w14:textId="0E82B618" w:rsidR="003D4B14" w:rsidRDefault="003D4B14" w:rsidP="00F410D5">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Pamokoje mokytoja (-s) kuria mokymuisi palankią aplinką: skiria mokiniams atlikti grupines užduotis, </w:t>
            </w:r>
            <w:r w:rsidR="008B2F53">
              <w:rPr>
                <w:rFonts w:ascii="Times New Roman" w:eastAsia="Times New Roman" w:hAnsi="Times New Roman" w:cs="Times New Roman"/>
                <w:sz w:val="24"/>
                <w:szCs w:val="24"/>
              </w:rPr>
              <w:t xml:space="preserve">padedančias </w:t>
            </w:r>
            <w:r>
              <w:rPr>
                <w:rFonts w:ascii="Times New Roman" w:eastAsia="Times New Roman" w:hAnsi="Times New Roman" w:cs="Times New Roman"/>
                <w:sz w:val="24"/>
                <w:szCs w:val="24"/>
              </w:rPr>
              <w:t>stiprinti tarpasmeninius santykius, drąsiai išsakyti savo nuomonę, reaguoti vieniems į kitų darbus.</w:t>
            </w:r>
          </w:p>
          <w:p w14:paraId="00000298" w14:textId="45F610AA" w:rsidR="003D4B14" w:rsidRDefault="003D4B14" w:rsidP="00F410D5">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Apibendrindama</w:t>
            </w:r>
            <w:r w:rsidR="006C0133">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pamoką mokytoja</w:t>
            </w:r>
            <w:r w:rsidR="006C0133">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užbaigia sakiniu: „</w:t>
            </w:r>
            <w:r w:rsidR="00C30DF3">
              <w:rPr>
                <w:rFonts w:ascii="Times New Roman" w:eastAsia="Times New Roman" w:hAnsi="Times New Roman" w:cs="Times New Roman"/>
                <w:sz w:val="24"/>
                <w:szCs w:val="24"/>
              </w:rPr>
              <w:t>A</w:t>
            </w:r>
            <w:r>
              <w:rPr>
                <w:rFonts w:ascii="Times New Roman" w:eastAsia="Times New Roman" w:hAnsi="Times New Roman" w:cs="Times New Roman"/>
                <w:sz w:val="24"/>
                <w:szCs w:val="24"/>
              </w:rPr>
              <w:t>š supra</w:t>
            </w:r>
            <w:r w:rsidR="00C30DF3">
              <w:rPr>
                <w:rFonts w:ascii="Times New Roman" w:eastAsia="Times New Roman" w:hAnsi="Times New Roman" w:cs="Times New Roman"/>
                <w:sz w:val="24"/>
                <w:szCs w:val="24"/>
              </w:rPr>
              <w:t>ntu</w:t>
            </w:r>
            <w:r>
              <w:rPr>
                <w:rFonts w:ascii="Times New Roman" w:eastAsia="Times New Roman" w:hAnsi="Times New Roman" w:cs="Times New Roman"/>
                <w:sz w:val="24"/>
                <w:szCs w:val="24"/>
              </w:rPr>
              <w:t>, kad...“. Mokytojos (-o) pasakyta sakinio pabaiga individualiai priklauso nuo viso mokymo(si) proceso visos pamokos metu.</w:t>
            </w:r>
            <w:r w:rsidR="006C0133">
              <w:rPr>
                <w:rFonts w:ascii="Times New Roman" w:eastAsia="Times New Roman" w:hAnsi="Times New Roman" w:cs="Times New Roman"/>
                <w:sz w:val="24"/>
                <w:szCs w:val="24"/>
              </w:rPr>
              <w:t xml:space="preserve"> Pavyzdžiui, mokytoja (-s) gali sakyti: „Aš suprantu, kad </w:t>
            </w:r>
            <w:r w:rsidR="00122502">
              <w:rPr>
                <w:rFonts w:ascii="Times New Roman" w:eastAsia="Times New Roman" w:hAnsi="Times New Roman" w:cs="Times New Roman"/>
                <w:sz w:val="24"/>
                <w:szCs w:val="24"/>
              </w:rPr>
              <w:t xml:space="preserve">jūs žinote daug svarbių dalykų apie emocijas ir daug būdų, kaip įtraukti bendraamžius į </w:t>
            </w:r>
            <w:r w:rsidR="00CC2F72">
              <w:rPr>
                <w:rFonts w:ascii="Times New Roman" w:eastAsia="Times New Roman" w:hAnsi="Times New Roman" w:cs="Times New Roman"/>
                <w:sz w:val="24"/>
                <w:szCs w:val="24"/>
              </w:rPr>
              <w:t>bendr</w:t>
            </w:r>
            <w:r w:rsidR="006C54C1">
              <w:rPr>
                <w:rFonts w:ascii="Times New Roman" w:eastAsia="Times New Roman" w:hAnsi="Times New Roman" w:cs="Times New Roman"/>
                <w:sz w:val="24"/>
                <w:szCs w:val="24"/>
              </w:rPr>
              <w:t>ą veiklą</w:t>
            </w:r>
            <w:r w:rsidR="00CC2F72">
              <w:rPr>
                <w:rFonts w:ascii="Times New Roman" w:eastAsia="Times New Roman" w:hAnsi="Times New Roman" w:cs="Times New Roman"/>
                <w:sz w:val="24"/>
                <w:szCs w:val="24"/>
              </w:rPr>
              <w:t>.“</w:t>
            </w:r>
          </w:p>
        </w:tc>
      </w:tr>
      <w:tr w:rsidR="003D4B14" w14:paraId="0242A70F"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9A" w14:textId="77777777" w:rsidR="003D4B14" w:rsidRDefault="003D4B14" w:rsidP="00A76613">
            <w:r>
              <w:rPr>
                <w:rFonts w:ascii="Times New Roman" w:eastAsia="Times New Roman" w:hAnsi="Times New Roman" w:cs="Times New Roman"/>
                <w:b/>
                <w:sz w:val="24"/>
                <w:szCs w:val="24"/>
              </w:rPr>
              <w:lastRenderedPageBreak/>
              <w:t>Skaitmeniniai šaltiniai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ECAF99" w14:textId="33D395EB" w:rsidR="003D4B14" w:rsidRPr="00053E8A" w:rsidRDefault="003D4B14" w:rsidP="00C054C3">
            <w:pPr>
              <w:pStyle w:val="ListParagraph"/>
              <w:numPr>
                <w:ilvl w:val="0"/>
                <w:numId w:val="24"/>
              </w:numPr>
              <w:jc w:val="both"/>
              <w:rPr>
                <w:rFonts w:ascii="Times New Roman" w:eastAsia="Times New Roman" w:hAnsi="Times New Roman" w:cs="Times New Roman"/>
                <w:sz w:val="24"/>
                <w:szCs w:val="24"/>
              </w:rPr>
            </w:pPr>
            <w:hyperlink r:id="rId11" w:history="1">
              <w:r w:rsidRPr="00053E8A">
                <w:rPr>
                  <w:rStyle w:val="Hyperlink"/>
                  <w:rFonts w:ascii="Times New Roman" w:eastAsia="Times New Roman" w:hAnsi="Times New Roman" w:cs="Times New Roman"/>
                  <w:color w:val="auto"/>
                  <w:sz w:val="24"/>
                  <w:szCs w:val="24"/>
                  <w:u w:val="none"/>
                </w:rPr>
                <w:t>www.pagalbasau.lt</w:t>
              </w:r>
            </w:hyperlink>
          </w:p>
          <w:p w14:paraId="7700BBCA" w14:textId="61ECCBE1" w:rsidR="003D4B14" w:rsidRPr="00053E8A" w:rsidRDefault="003D4B14" w:rsidP="00C054C3">
            <w:pPr>
              <w:pStyle w:val="ListParagraph"/>
              <w:numPr>
                <w:ilvl w:val="0"/>
                <w:numId w:val="24"/>
              </w:numPr>
              <w:jc w:val="both"/>
            </w:pPr>
            <w:hyperlink r:id="rId12" w:history="1">
              <w:r w:rsidRPr="00053E8A">
                <w:rPr>
                  <w:rStyle w:val="Hyperlink"/>
                  <w:rFonts w:ascii="Times New Roman" w:eastAsia="Times New Roman" w:hAnsi="Times New Roman" w:cs="Times New Roman"/>
                  <w:color w:val="auto"/>
                  <w:sz w:val="24"/>
                  <w:szCs w:val="24"/>
                  <w:u w:val="none"/>
                </w:rPr>
                <w:t>www.tuesi.lt</w:t>
              </w:r>
            </w:hyperlink>
          </w:p>
          <w:p w14:paraId="73925C88" w14:textId="07CC013C" w:rsidR="003D4B14" w:rsidRPr="00053E8A" w:rsidRDefault="003D4B14" w:rsidP="00C054C3">
            <w:pPr>
              <w:pStyle w:val="ListParagraph"/>
              <w:numPr>
                <w:ilvl w:val="0"/>
                <w:numId w:val="24"/>
              </w:numPr>
              <w:jc w:val="both"/>
            </w:pPr>
            <w:hyperlink r:id="rId13" w:history="1">
              <w:r w:rsidRPr="00053E8A">
                <w:rPr>
                  <w:rStyle w:val="Hyperlink"/>
                  <w:rFonts w:ascii="Times New Roman" w:eastAsia="Times New Roman" w:hAnsi="Times New Roman" w:cs="Times New Roman"/>
                  <w:color w:val="auto"/>
                  <w:sz w:val="24"/>
                  <w:szCs w:val="24"/>
                  <w:u w:val="none"/>
                </w:rPr>
                <w:t>www.vaikulinija.lt</w:t>
              </w:r>
            </w:hyperlink>
          </w:p>
          <w:p w14:paraId="129DEB92" w14:textId="505D9C52" w:rsidR="003D4B14" w:rsidRPr="00053E8A" w:rsidRDefault="003D4B14" w:rsidP="001A4AF1">
            <w:pPr>
              <w:pStyle w:val="ListParagraph"/>
              <w:numPr>
                <w:ilvl w:val="0"/>
                <w:numId w:val="24"/>
              </w:numPr>
              <w:jc w:val="both"/>
            </w:pPr>
            <w:r w:rsidRPr="00053E8A">
              <w:rPr>
                <w:rFonts w:ascii="Times New Roman" w:eastAsia="Times New Roman" w:hAnsi="Times New Roman" w:cs="Times New Roman"/>
                <w:sz w:val="24"/>
                <w:szCs w:val="24"/>
              </w:rPr>
              <w:t>www.jaunimolinija.lt</w:t>
            </w:r>
          </w:p>
          <w:p w14:paraId="0000029B" w14:textId="7A6BD99E" w:rsidR="003D4B14" w:rsidRPr="00053E8A" w:rsidRDefault="003D4B14" w:rsidP="00C054C3">
            <w:pPr>
              <w:pStyle w:val="ListParagraph"/>
              <w:numPr>
                <w:ilvl w:val="0"/>
                <w:numId w:val="24"/>
              </w:numPr>
              <w:jc w:val="both"/>
            </w:pPr>
            <w:r w:rsidRPr="00053E8A">
              <w:rPr>
                <w:rFonts w:ascii="Times New Roman" w:eastAsia="Times New Roman" w:hAnsi="Times New Roman" w:cs="Times New Roman"/>
                <w:sz w:val="24"/>
                <w:szCs w:val="24"/>
              </w:rPr>
              <w:t>www.tevulinija.lt</w:t>
            </w:r>
          </w:p>
        </w:tc>
      </w:tr>
      <w:tr w:rsidR="00261988" w14:paraId="453F0E9E" w14:textId="77777777" w:rsidTr="00A01523">
        <w:trPr>
          <w:trHeight w:val="300"/>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17632C7" w14:textId="47BD267E" w:rsidR="00261988" w:rsidRDefault="00261988" w:rsidP="00A766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Naudoti šaltiniai</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3A284B" w14:textId="77777777" w:rsidR="00261988" w:rsidRDefault="00261988" w:rsidP="00261988">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4E644D60" w14:textId="0B61641C" w:rsidR="0036040B" w:rsidRPr="000948CB" w:rsidRDefault="0036040B" w:rsidP="0036040B">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noProof/>
                <w:kern w:val="0"/>
                <w:sz w:val="24"/>
                <w:szCs w:val="24"/>
              </w:rPr>
              <w:t xml:space="preserve">Polukordienė, K. O. (2003). </w:t>
            </w:r>
            <w:r w:rsidRPr="004F1687">
              <w:rPr>
                <w:rFonts w:ascii="Times New Roman" w:hAnsi="Times New Roman" w:cs="Times New Roman"/>
                <w:i/>
                <w:iCs/>
                <w:noProof/>
                <w:kern w:val="0"/>
                <w:sz w:val="24"/>
                <w:szCs w:val="24"/>
              </w:rPr>
              <w:t>Psichologinės krizės ir jų įveikimas</w:t>
            </w:r>
            <w:r w:rsidRPr="004F1687">
              <w:rPr>
                <w:rFonts w:ascii="Times New Roman" w:hAnsi="Times New Roman" w:cs="Times New Roman"/>
                <w:noProof/>
                <w:kern w:val="0"/>
                <w:sz w:val="24"/>
                <w:szCs w:val="24"/>
              </w:rPr>
              <w:t>. Jaunimo psichologinės paramos centras.</w:t>
            </w:r>
          </w:p>
          <w:p w14:paraId="7628BD5A" w14:textId="77777777" w:rsidR="00261988" w:rsidRPr="000948CB" w:rsidRDefault="00261988" w:rsidP="00261988">
            <w:pPr>
              <w:autoSpaceDE w:val="0"/>
              <w:adjustRightInd w:val="0"/>
              <w:ind w:left="480" w:hanging="480"/>
              <w:rPr>
                <w:rFonts w:ascii="Times New Roman" w:hAnsi="Times New Roman" w:cs="Times New Roman"/>
                <w:noProof/>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p w14:paraId="6E86D24F" w14:textId="77777777" w:rsidR="00261988" w:rsidRPr="00261988" w:rsidRDefault="00261988" w:rsidP="00261988">
            <w:pPr>
              <w:jc w:val="both"/>
            </w:pPr>
          </w:p>
        </w:tc>
      </w:tr>
      <w:tr w:rsidR="003D4B14" w14:paraId="520F9562" w14:textId="77777777" w:rsidTr="0025115D">
        <w:trPr>
          <w:trHeight w:val="1256"/>
        </w:trPr>
        <w:tc>
          <w:tcPr>
            <w:tcW w:w="1094"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00029D" w14:textId="77777777" w:rsidR="003D4B14" w:rsidRDefault="003D4B14" w:rsidP="00A76613">
            <w:r>
              <w:rPr>
                <w:rFonts w:ascii="Times New Roman" w:eastAsia="Times New Roman" w:hAnsi="Times New Roman" w:cs="Times New Roman"/>
                <w:b/>
                <w:sz w:val="24"/>
                <w:szCs w:val="24"/>
              </w:rPr>
              <w:t>Rekomenduojama literatūra</w:t>
            </w:r>
          </w:p>
        </w:tc>
        <w:tc>
          <w:tcPr>
            <w:tcW w:w="3906"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61A58B2" w14:textId="77777777" w:rsidR="004F1687" w:rsidRPr="004F1687" w:rsidRDefault="004F1687" w:rsidP="004F1687">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sz w:val="24"/>
                <w:szCs w:val="24"/>
              </w:rPr>
              <w:fldChar w:fldCharType="begin" w:fldLock="1"/>
            </w:r>
            <w:r w:rsidRPr="004F1687">
              <w:rPr>
                <w:rFonts w:ascii="Times New Roman" w:hAnsi="Times New Roman" w:cs="Times New Roman"/>
                <w:sz w:val="24"/>
                <w:szCs w:val="24"/>
              </w:rPr>
              <w:instrText xml:space="preserve">ADDIN Mendeley Bibliography CSL_BIBLIOGRAPHY </w:instrText>
            </w:r>
            <w:r w:rsidRPr="004F1687">
              <w:rPr>
                <w:rFonts w:ascii="Times New Roman" w:hAnsi="Times New Roman" w:cs="Times New Roman"/>
                <w:sz w:val="24"/>
                <w:szCs w:val="24"/>
              </w:rPr>
              <w:fldChar w:fldCharType="separate"/>
            </w:r>
            <w:r w:rsidRPr="004F1687">
              <w:rPr>
                <w:rFonts w:ascii="Times New Roman" w:hAnsi="Times New Roman" w:cs="Times New Roman"/>
                <w:noProof/>
                <w:kern w:val="0"/>
                <w:sz w:val="24"/>
                <w:szCs w:val="24"/>
              </w:rPr>
              <w:t xml:space="preserve">Brackett, M. (2020). </w:t>
            </w:r>
            <w:r w:rsidRPr="004F1687">
              <w:rPr>
                <w:rFonts w:ascii="Times New Roman" w:hAnsi="Times New Roman" w:cs="Times New Roman"/>
                <w:i/>
                <w:iCs/>
                <w:noProof/>
                <w:kern w:val="0"/>
                <w:sz w:val="24"/>
                <w:szCs w:val="24"/>
              </w:rPr>
              <w:t>Leidimas jausti: išlaisvinkime emocijų galią, padėkime savo vaikams, sau ir visuomenei klestėti</w:t>
            </w:r>
            <w:r w:rsidRPr="004F1687">
              <w:rPr>
                <w:rFonts w:ascii="Times New Roman" w:hAnsi="Times New Roman" w:cs="Times New Roman"/>
                <w:noProof/>
                <w:kern w:val="0"/>
                <w:sz w:val="24"/>
                <w:szCs w:val="24"/>
              </w:rPr>
              <w:t>. Leidykla VAGA.</w:t>
            </w:r>
          </w:p>
          <w:p w14:paraId="4BC98432" w14:textId="77777777" w:rsidR="004F1687" w:rsidRPr="004F1687" w:rsidRDefault="004F1687" w:rsidP="004F1687">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noProof/>
                <w:kern w:val="0"/>
                <w:sz w:val="24"/>
                <w:szCs w:val="24"/>
              </w:rPr>
              <w:t xml:space="preserve">Cirtautienė, L., &amp; Meslinienė, G. (2012). </w:t>
            </w:r>
            <w:r w:rsidRPr="004F1687">
              <w:rPr>
                <w:rFonts w:ascii="Times New Roman" w:hAnsi="Times New Roman" w:cs="Times New Roman"/>
                <w:i/>
                <w:iCs/>
                <w:noProof/>
                <w:kern w:val="0"/>
                <w:sz w:val="24"/>
                <w:szCs w:val="24"/>
              </w:rPr>
              <w:t>Žaidžiu jausmus: BAIMĖ</w:t>
            </w:r>
            <w:r w:rsidRPr="004F1687">
              <w:rPr>
                <w:rFonts w:ascii="Times New Roman" w:hAnsi="Times New Roman" w:cs="Times New Roman"/>
                <w:noProof/>
                <w:kern w:val="0"/>
                <w:sz w:val="24"/>
                <w:szCs w:val="24"/>
              </w:rPr>
              <w:t>. Psichologinio konsultavimo grupė.</w:t>
            </w:r>
          </w:p>
          <w:p w14:paraId="0CE162B6" w14:textId="77777777" w:rsidR="004F1687" w:rsidRPr="004F1687" w:rsidRDefault="004F1687" w:rsidP="004F1687">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noProof/>
                <w:kern w:val="0"/>
                <w:sz w:val="24"/>
                <w:szCs w:val="24"/>
              </w:rPr>
              <w:t xml:space="preserve">Cirtautienė, L., &amp; Meslinienė, G. (2014). </w:t>
            </w:r>
            <w:r w:rsidRPr="004F1687">
              <w:rPr>
                <w:rFonts w:ascii="Times New Roman" w:hAnsi="Times New Roman" w:cs="Times New Roman"/>
                <w:i/>
                <w:iCs/>
                <w:noProof/>
                <w:kern w:val="0"/>
                <w:sz w:val="24"/>
                <w:szCs w:val="24"/>
              </w:rPr>
              <w:t>Žaidžiu jausmus: PYKTIS</w:t>
            </w:r>
            <w:r w:rsidRPr="004F1687">
              <w:rPr>
                <w:rFonts w:ascii="Times New Roman" w:hAnsi="Times New Roman" w:cs="Times New Roman"/>
                <w:noProof/>
                <w:kern w:val="0"/>
                <w:sz w:val="24"/>
                <w:szCs w:val="24"/>
              </w:rPr>
              <w:t>. Psichologinio konsultavimo grupė.</w:t>
            </w:r>
          </w:p>
          <w:p w14:paraId="321A6D0F" w14:textId="091AF8B3" w:rsidR="004F1687" w:rsidRPr="004F1687" w:rsidRDefault="004F1687" w:rsidP="001E39CF">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noProof/>
                <w:kern w:val="0"/>
                <w:sz w:val="24"/>
                <w:szCs w:val="24"/>
              </w:rPr>
              <w:lastRenderedPageBreak/>
              <w:t xml:space="preserve">James, J. W., &amp; Friedman, R. (2009). </w:t>
            </w:r>
            <w:r w:rsidRPr="004F1687">
              <w:rPr>
                <w:rFonts w:ascii="Times New Roman" w:hAnsi="Times New Roman" w:cs="Times New Roman"/>
                <w:i/>
                <w:iCs/>
                <w:noProof/>
                <w:kern w:val="0"/>
                <w:sz w:val="24"/>
                <w:szCs w:val="24"/>
              </w:rPr>
              <w:t>Kai sielvartauja vaikai</w:t>
            </w:r>
            <w:r w:rsidRPr="004F1687">
              <w:rPr>
                <w:rFonts w:ascii="Times New Roman" w:hAnsi="Times New Roman" w:cs="Times New Roman"/>
                <w:noProof/>
                <w:kern w:val="0"/>
                <w:sz w:val="24"/>
                <w:szCs w:val="24"/>
              </w:rPr>
              <w:t>. Tyto alba.</w:t>
            </w:r>
          </w:p>
          <w:p w14:paraId="58773E95" w14:textId="320EBF20" w:rsidR="004F1687" w:rsidRPr="00261988" w:rsidRDefault="004F1687" w:rsidP="00261988">
            <w:pPr>
              <w:autoSpaceDE w:val="0"/>
              <w:adjustRightInd w:val="0"/>
              <w:spacing w:after="160"/>
              <w:ind w:left="480" w:hanging="480"/>
              <w:rPr>
                <w:rFonts w:ascii="Times New Roman" w:hAnsi="Times New Roman" w:cs="Times New Roman"/>
                <w:noProof/>
                <w:kern w:val="0"/>
                <w:sz w:val="24"/>
                <w:szCs w:val="24"/>
              </w:rPr>
            </w:pPr>
            <w:r w:rsidRPr="004F1687">
              <w:rPr>
                <w:rFonts w:ascii="Times New Roman" w:hAnsi="Times New Roman" w:cs="Times New Roman"/>
                <w:noProof/>
                <w:kern w:val="0"/>
                <w:sz w:val="24"/>
                <w:szCs w:val="24"/>
              </w:rPr>
              <w:t xml:space="preserve">Polukordienė, K. O., Skruibis, P., Bagdonienė, M., Rekuč, V., &amp; Skruibienė, I. (2010). </w:t>
            </w:r>
            <w:r w:rsidRPr="004F1687">
              <w:rPr>
                <w:rFonts w:ascii="Times New Roman" w:hAnsi="Times New Roman" w:cs="Times New Roman"/>
                <w:i/>
                <w:iCs/>
                <w:noProof/>
                <w:kern w:val="0"/>
                <w:sz w:val="24"/>
                <w:szCs w:val="24"/>
              </w:rPr>
              <w:t>Krizių valdymas mokyklose: metodinė medžiaga mokyklų krizių valdymo komandoms</w:t>
            </w:r>
            <w:r w:rsidRPr="004F1687">
              <w:rPr>
                <w:rFonts w:ascii="Times New Roman" w:hAnsi="Times New Roman" w:cs="Times New Roman"/>
                <w:noProof/>
                <w:kern w:val="0"/>
                <w:sz w:val="24"/>
                <w:szCs w:val="24"/>
              </w:rPr>
              <w:t>. Jaunimo psichologinės paramos centras.</w:t>
            </w:r>
          </w:p>
          <w:p w14:paraId="0000029E" w14:textId="71A8B324" w:rsidR="003D4B14" w:rsidRDefault="004F1687" w:rsidP="004F1687">
            <w:pPr>
              <w:jc w:val="both"/>
            </w:pPr>
            <w:r w:rsidRPr="004F1687">
              <w:rPr>
                <w:rFonts w:ascii="Times New Roman" w:hAnsi="Times New Roman" w:cs="Times New Roman"/>
                <w:sz w:val="24"/>
                <w:szCs w:val="24"/>
              </w:rPr>
              <w:fldChar w:fldCharType="end"/>
            </w:r>
          </w:p>
        </w:tc>
      </w:tr>
    </w:tbl>
    <w:p w14:paraId="000002A0" w14:textId="77777777" w:rsidR="00520114" w:rsidRPr="0036040B" w:rsidRDefault="00520114">
      <w:pPr>
        <w:rPr>
          <w:lang w:val="en-US"/>
        </w:rPr>
      </w:pPr>
    </w:p>
    <w:sectPr w:rsidR="00520114" w:rsidRPr="0036040B">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E1171" w14:textId="77777777" w:rsidR="00573632" w:rsidRDefault="00573632" w:rsidP="00D479CE">
      <w:pPr>
        <w:spacing w:after="0" w:line="240" w:lineRule="auto"/>
      </w:pPr>
      <w:r>
        <w:separator/>
      </w:r>
    </w:p>
  </w:endnote>
  <w:endnote w:type="continuationSeparator" w:id="0">
    <w:p w14:paraId="79A27AE9" w14:textId="77777777" w:rsidR="00573632" w:rsidRDefault="00573632" w:rsidP="00D47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E385F" w14:textId="77777777" w:rsidR="00573632" w:rsidRDefault="00573632" w:rsidP="00D479CE">
      <w:pPr>
        <w:spacing w:after="0" w:line="240" w:lineRule="auto"/>
      </w:pPr>
      <w:r>
        <w:separator/>
      </w:r>
    </w:p>
  </w:footnote>
  <w:footnote w:type="continuationSeparator" w:id="0">
    <w:p w14:paraId="374D085C" w14:textId="77777777" w:rsidR="00573632" w:rsidRDefault="00573632" w:rsidP="00D47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DD02140"/>
    <w:multiLevelType w:val="hybridMultilevel"/>
    <w:tmpl w:val="A522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C66A5"/>
    <w:multiLevelType w:val="hybridMultilevel"/>
    <w:tmpl w:val="178A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80497C"/>
    <w:multiLevelType w:val="hybridMultilevel"/>
    <w:tmpl w:val="AE82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CC31B9"/>
    <w:multiLevelType w:val="hybridMultilevel"/>
    <w:tmpl w:val="85EC2D18"/>
    <w:lvl w:ilvl="0" w:tplc="668698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C6F7C42"/>
    <w:multiLevelType w:val="hybridMultilevel"/>
    <w:tmpl w:val="6254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29736968">
    <w:abstractNumId w:val="14"/>
  </w:num>
  <w:num w:numId="2" w16cid:durableId="478771586">
    <w:abstractNumId w:val="15"/>
  </w:num>
  <w:num w:numId="3" w16cid:durableId="863055258">
    <w:abstractNumId w:val="7"/>
  </w:num>
  <w:num w:numId="4" w16cid:durableId="1276332497">
    <w:abstractNumId w:val="26"/>
  </w:num>
  <w:num w:numId="5" w16cid:durableId="866065703">
    <w:abstractNumId w:val="9"/>
  </w:num>
  <w:num w:numId="6" w16cid:durableId="621233008">
    <w:abstractNumId w:val="4"/>
  </w:num>
  <w:num w:numId="7" w16cid:durableId="824325042">
    <w:abstractNumId w:val="8"/>
  </w:num>
  <w:num w:numId="8" w16cid:durableId="1562642973">
    <w:abstractNumId w:val="17"/>
  </w:num>
  <w:num w:numId="9" w16cid:durableId="1564948253">
    <w:abstractNumId w:val="0"/>
  </w:num>
  <w:num w:numId="10" w16cid:durableId="1440833380">
    <w:abstractNumId w:val="11"/>
  </w:num>
  <w:num w:numId="11" w16cid:durableId="939146514">
    <w:abstractNumId w:val="13"/>
  </w:num>
  <w:num w:numId="12" w16cid:durableId="1034381487">
    <w:abstractNumId w:val="1"/>
  </w:num>
  <w:num w:numId="13" w16cid:durableId="1746950651">
    <w:abstractNumId w:val="22"/>
  </w:num>
  <w:num w:numId="14" w16cid:durableId="1822111227">
    <w:abstractNumId w:val="23"/>
  </w:num>
  <w:num w:numId="15" w16cid:durableId="1477646814">
    <w:abstractNumId w:val="5"/>
  </w:num>
  <w:num w:numId="16" w16cid:durableId="424157505">
    <w:abstractNumId w:val="21"/>
  </w:num>
  <w:num w:numId="17" w16cid:durableId="1480879580">
    <w:abstractNumId w:val="18"/>
  </w:num>
  <w:num w:numId="18" w16cid:durableId="2115175087">
    <w:abstractNumId w:val="24"/>
  </w:num>
  <w:num w:numId="19" w16cid:durableId="376314931">
    <w:abstractNumId w:val="19"/>
  </w:num>
  <w:num w:numId="20" w16cid:durableId="1695112093">
    <w:abstractNumId w:val="10"/>
  </w:num>
  <w:num w:numId="21" w16cid:durableId="243729099">
    <w:abstractNumId w:val="25"/>
  </w:num>
  <w:num w:numId="22" w16cid:durableId="379742581">
    <w:abstractNumId w:val="20"/>
  </w:num>
  <w:num w:numId="23" w16cid:durableId="1374423122">
    <w:abstractNumId w:val="2"/>
  </w:num>
  <w:num w:numId="24" w16cid:durableId="1271547576">
    <w:abstractNumId w:val="16"/>
  </w:num>
  <w:num w:numId="25" w16cid:durableId="1098404627">
    <w:abstractNumId w:val="12"/>
  </w:num>
  <w:num w:numId="26" w16cid:durableId="364792623">
    <w:abstractNumId w:val="6"/>
  </w:num>
  <w:num w:numId="27" w16cid:durableId="390083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4B26"/>
    <w:rsid w:val="00005F67"/>
    <w:rsid w:val="00006019"/>
    <w:rsid w:val="0001029F"/>
    <w:rsid w:val="00012E8C"/>
    <w:rsid w:val="000218DA"/>
    <w:rsid w:val="00024049"/>
    <w:rsid w:val="0002429C"/>
    <w:rsid w:val="00026C70"/>
    <w:rsid w:val="000274F0"/>
    <w:rsid w:val="00033DBE"/>
    <w:rsid w:val="000405EF"/>
    <w:rsid w:val="0004608E"/>
    <w:rsid w:val="000513BE"/>
    <w:rsid w:val="00053C52"/>
    <w:rsid w:val="00053E8A"/>
    <w:rsid w:val="00074203"/>
    <w:rsid w:val="0008174A"/>
    <w:rsid w:val="00084DD1"/>
    <w:rsid w:val="00085529"/>
    <w:rsid w:val="0009448A"/>
    <w:rsid w:val="000948CB"/>
    <w:rsid w:val="000A1B89"/>
    <w:rsid w:val="000A6D1A"/>
    <w:rsid w:val="000B3814"/>
    <w:rsid w:val="000B53EF"/>
    <w:rsid w:val="000B5851"/>
    <w:rsid w:val="000C5ED1"/>
    <w:rsid w:val="000C6F2E"/>
    <w:rsid w:val="000D01E1"/>
    <w:rsid w:val="00100E1F"/>
    <w:rsid w:val="00113895"/>
    <w:rsid w:val="00114477"/>
    <w:rsid w:val="00122502"/>
    <w:rsid w:val="0013229C"/>
    <w:rsid w:val="00145D40"/>
    <w:rsid w:val="0015016E"/>
    <w:rsid w:val="00150FD9"/>
    <w:rsid w:val="001701C7"/>
    <w:rsid w:val="00185B0B"/>
    <w:rsid w:val="001A4AF1"/>
    <w:rsid w:val="001B78AC"/>
    <w:rsid w:val="001B7B45"/>
    <w:rsid w:val="001D6C59"/>
    <w:rsid w:val="001E39CF"/>
    <w:rsid w:val="001E4124"/>
    <w:rsid w:val="001F4E9F"/>
    <w:rsid w:val="00202A1B"/>
    <w:rsid w:val="002075B8"/>
    <w:rsid w:val="00216055"/>
    <w:rsid w:val="00221D60"/>
    <w:rsid w:val="00223F41"/>
    <w:rsid w:val="00230B39"/>
    <w:rsid w:val="00246C57"/>
    <w:rsid w:val="0025115D"/>
    <w:rsid w:val="00254982"/>
    <w:rsid w:val="00260B31"/>
    <w:rsid w:val="00261988"/>
    <w:rsid w:val="00267125"/>
    <w:rsid w:val="00272058"/>
    <w:rsid w:val="0027387F"/>
    <w:rsid w:val="00282387"/>
    <w:rsid w:val="002845B2"/>
    <w:rsid w:val="00291AE3"/>
    <w:rsid w:val="00296F68"/>
    <w:rsid w:val="002A33C8"/>
    <w:rsid w:val="002A6D7A"/>
    <w:rsid w:val="002A7D03"/>
    <w:rsid w:val="002B7DE0"/>
    <w:rsid w:val="002C6056"/>
    <w:rsid w:val="002D3337"/>
    <w:rsid w:val="002D5F64"/>
    <w:rsid w:val="002E5142"/>
    <w:rsid w:val="002E521F"/>
    <w:rsid w:val="002E670A"/>
    <w:rsid w:val="002F5DB4"/>
    <w:rsid w:val="002F7210"/>
    <w:rsid w:val="00301D03"/>
    <w:rsid w:val="0030495B"/>
    <w:rsid w:val="00304AE1"/>
    <w:rsid w:val="00305216"/>
    <w:rsid w:val="0030545F"/>
    <w:rsid w:val="0030709E"/>
    <w:rsid w:val="003149AA"/>
    <w:rsid w:val="0032413C"/>
    <w:rsid w:val="00331BDA"/>
    <w:rsid w:val="00336E66"/>
    <w:rsid w:val="00337E3B"/>
    <w:rsid w:val="00340622"/>
    <w:rsid w:val="003413F4"/>
    <w:rsid w:val="00341E72"/>
    <w:rsid w:val="0034202A"/>
    <w:rsid w:val="00352B9E"/>
    <w:rsid w:val="00352E06"/>
    <w:rsid w:val="00354E72"/>
    <w:rsid w:val="00354F3D"/>
    <w:rsid w:val="0036040B"/>
    <w:rsid w:val="003608B5"/>
    <w:rsid w:val="00362B0C"/>
    <w:rsid w:val="003646B7"/>
    <w:rsid w:val="00376914"/>
    <w:rsid w:val="00380A1A"/>
    <w:rsid w:val="003818C7"/>
    <w:rsid w:val="0038691C"/>
    <w:rsid w:val="003879A1"/>
    <w:rsid w:val="00387DE6"/>
    <w:rsid w:val="00390A8A"/>
    <w:rsid w:val="003967E5"/>
    <w:rsid w:val="003A01BF"/>
    <w:rsid w:val="003A5855"/>
    <w:rsid w:val="003B1848"/>
    <w:rsid w:val="003B3F72"/>
    <w:rsid w:val="003B73FA"/>
    <w:rsid w:val="003D1F47"/>
    <w:rsid w:val="003D4B14"/>
    <w:rsid w:val="003E7BA2"/>
    <w:rsid w:val="003F3F24"/>
    <w:rsid w:val="003F5044"/>
    <w:rsid w:val="003F768C"/>
    <w:rsid w:val="00400523"/>
    <w:rsid w:val="0044104B"/>
    <w:rsid w:val="00447A97"/>
    <w:rsid w:val="0045011B"/>
    <w:rsid w:val="004507B1"/>
    <w:rsid w:val="00452F99"/>
    <w:rsid w:val="00470D02"/>
    <w:rsid w:val="0047278D"/>
    <w:rsid w:val="00477B96"/>
    <w:rsid w:val="00477F81"/>
    <w:rsid w:val="004817FA"/>
    <w:rsid w:val="00483C9D"/>
    <w:rsid w:val="004A7709"/>
    <w:rsid w:val="004A7F1F"/>
    <w:rsid w:val="004B599F"/>
    <w:rsid w:val="004C0591"/>
    <w:rsid w:val="004C59E0"/>
    <w:rsid w:val="004D7562"/>
    <w:rsid w:val="004E3BA9"/>
    <w:rsid w:val="004F1687"/>
    <w:rsid w:val="004F75BC"/>
    <w:rsid w:val="00500DE0"/>
    <w:rsid w:val="0050255C"/>
    <w:rsid w:val="00504027"/>
    <w:rsid w:val="00507835"/>
    <w:rsid w:val="00507C78"/>
    <w:rsid w:val="00520114"/>
    <w:rsid w:val="005208C1"/>
    <w:rsid w:val="005232D5"/>
    <w:rsid w:val="00524FA8"/>
    <w:rsid w:val="00527E7D"/>
    <w:rsid w:val="005353BD"/>
    <w:rsid w:val="00540D3A"/>
    <w:rsid w:val="005452C5"/>
    <w:rsid w:val="00547307"/>
    <w:rsid w:val="00550ABD"/>
    <w:rsid w:val="00562C2E"/>
    <w:rsid w:val="00570086"/>
    <w:rsid w:val="00573632"/>
    <w:rsid w:val="00577BFD"/>
    <w:rsid w:val="005815F0"/>
    <w:rsid w:val="005A37E5"/>
    <w:rsid w:val="005A7717"/>
    <w:rsid w:val="005A7E1E"/>
    <w:rsid w:val="005B0A8E"/>
    <w:rsid w:val="005B7B31"/>
    <w:rsid w:val="005D18E8"/>
    <w:rsid w:val="005D366B"/>
    <w:rsid w:val="005D46DC"/>
    <w:rsid w:val="005D5509"/>
    <w:rsid w:val="005D79C0"/>
    <w:rsid w:val="005E5B58"/>
    <w:rsid w:val="005E7218"/>
    <w:rsid w:val="005F30D4"/>
    <w:rsid w:val="005F52B6"/>
    <w:rsid w:val="005F5331"/>
    <w:rsid w:val="00623178"/>
    <w:rsid w:val="00623451"/>
    <w:rsid w:val="0062780A"/>
    <w:rsid w:val="006346E7"/>
    <w:rsid w:val="006347A4"/>
    <w:rsid w:val="0064658F"/>
    <w:rsid w:val="00646774"/>
    <w:rsid w:val="00657864"/>
    <w:rsid w:val="00663C27"/>
    <w:rsid w:val="0066424D"/>
    <w:rsid w:val="006654A6"/>
    <w:rsid w:val="00665812"/>
    <w:rsid w:val="00673168"/>
    <w:rsid w:val="00673FEE"/>
    <w:rsid w:val="00682DFE"/>
    <w:rsid w:val="006831D1"/>
    <w:rsid w:val="006850E6"/>
    <w:rsid w:val="006A5CA2"/>
    <w:rsid w:val="006B1079"/>
    <w:rsid w:val="006B171F"/>
    <w:rsid w:val="006B18FA"/>
    <w:rsid w:val="006B20CA"/>
    <w:rsid w:val="006C0133"/>
    <w:rsid w:val="006C17C4"/>
    <w:rsid w:val="006C54C1"/>
    <w:rsid w:val="006D15E2"/>
    <w:rsid w:val="006D60F1"/>
    <w:rsid w:val="006D6BB3"/>
    <w:rsid w:val="006D79D9"/>
    <w:rsid w:val="00704A5A"/>
    <w:rsid w:val="007066EC"/>
    <w:rsid w:val="00710222"/>
    <w:rsid w:val="00715C10"/>
    <w:rsid w:val="00716367"/>
    <w:rsid w:val="007169CB"/>
    <w:rsid w:val="007200AE"/>
    <w:rsid w:val="00724D6F"/>
    <w:rsid w:val="00745B45"/>
    <w:rsid w:val="00746427"/>
    <w:rsid w:val="00756ECA"/>
    <w:rsid w:val="00757E0B"/>
    <w:rsid w:val="00765CE4"/>
    <w:rsid w:val="00767BC0"/>
    <w:rsid w:val="00776251"/>
    <w:rsid w:val="00790F39"/>
    <w:rsid w:val="00797E80"/>
    <w:rsid w:val="007A13F1"/>
    <w:rsid w:val="007B15BA"/>
    <w:rsid w:val="007B3797"/>
    <w:rsid w:val="007C29C0"/>
    <w:rsid w:val="007C5681"/>
    <w:rsid w:val="007C57A8"/>
    <w:rsid w:val="007C666E"/>
    <w:rsid w:val="007D3A6A"/>
    <w:rsid w:val="007D4CDE"/>
    <w:rsid w:val="007E3DB1"/>
    <w:rsid w:val="007E5DAC"/>
    <w:rsid w:val="007E5FE5"/>
    <w:rsid w:val="007F2490"/>
    <w:rsid w:val="007F4E82"/>
    <w:rsid w:val="007F680B"/>
    <w:rsid w:val="00800E16"/>
    <w:rsid w:val="00804CE1"/>
    <w:rsid w:val="00806A49"/>
    <w:rsid w:val="00835E56"/>
    <w:rsid w:val="0084545A"/>
    <w:rsid w:val="00865497"/>
    <w:rsid w:val="00870320"/>
    <w:rsid w:val="008713E8"/>
    <w:rsid w:val="008827AC"/>
    <w:rsid w:val="00883F2B"/>
    <w:rsid w:val="008907DF"/>
    <w:rsid w:val="00891108"/>
    <w:rsid w:val="00894C0E"/>
    <w:rsid w:val="008B2F53"/>
    <w:rsid w:val="008C0E1A"/>
    <w:rsid w:val="00910352"/>
    <w:rsid w:val="00910C8C"/>
    <w:rsid w:val="00940E1F"/>
    <w:rsid w:val="00951970"/>
    <w:rsid w:val="009530C8"/>
    <w:rsid w:val="00966DF5"/>
    <w:rsid w:val="00987BA4"/>
    <w:rsid w:val="00995082"/>
    <w:rsid w:val="009958A8"/>
    <w:rsid w:val="009A259E"/>
    <w:rsid w:val="009A68BE"/>
    <w:rsid w:val="009A6F3B"/>
    <w:rsid w:val="009A6F56"/>
    <w:rsid w:val="009C2F21"/>
    <w:rsid w:val="009C4B81"/>
    <w:rsid w:val="009E0E5F"/>
    <w:rsid w:val="009E4A81"/>
    <w:rsid w:val="009E6D68"/>
    <w:rsid w:val="009E6E99"/>
    <w:rsid w:val="009E7385"/>
    <w:rsid w:val="009E7959"/>
    <w:rsid w:val="009E7B13"/>
    <w:rsid w:val="009F2971"/>
    <w:rsid w:val="009F776F"/>
    <w:rsid w:val="00A01523"/>
    <w:rsid w:val="00A02AFB"/>
    <w:rsid w:val="00A0313E"/>
    <w:rsid w:val="00A07CF6"/>
    <w:rsid w:val="00A10FE3"/>
    <w:rsid w:val="00A1774E"/>
    <w:rsid w:val="00A24EF2"/>
    <w:rsid w:val="00A321EA"/>
    <w:rsid w:val="00A44532"/>
    <w:rsid w:val="00A713E9"/>
    <w:rsid w:val="00A76613"/>
    <w:rsid w:val="00A9343A"/>
    <w:rsid w:val="00AA37A7"/>
    <w:rsid w:val="00AB508C"/>
    <w:rsid w:val="00AB61FD"/>
    <w:rsid w:val="00AC4C73"/>
    <w:rsid w:val="00AD1FD5"/>
    <w:rsid w:val="00AD2225"/>
    <w:rsid w:val="00AE1CB7"/>
    <w:rsid w:val="00AE2983"/>
    <w:rsid w:val="00AE30F4"/>
    <w:rsid w:val="00AE4594"/>
    <w:rsid w:val="00AE5C89"/>
    <w:rsid w:val="00AF1F0D"/>
    <w:rsid w:val="00B07176"/>
    <w:rsid w:val="00B109EA"/>
    <w:rsid w:val="00B1213E"/>
    <w:rsid w:val="00B14E0D"/>
    <w:rsid w:val="00B166CF"/>
    <w:rsid w:val="00B21370"/>
    <w:rsid w:val="00B215B6"/>
    <w:rsid w:val="00B25139"/>
    <w:rsid w:val="00B26D25"/>
    <w:rsid w:val="00B27A6E"/>
    <w:rsid w:val="00B341F7"/>
    <w:rsid w:val="00B37E68"/>
    <w:rsid w:val="00B401F1"/>
    <w:rsid w:val="00B40B4E"/>
    <w:rsid w:val="00B45227"/>
    <w:rsid w:val="00B509E6"/>
    <w:rsid w:val="00B54696"/>
    <w:rsid w:val="00B56CC2"/>
    <w:rsid w:val="00B6131F"/>
    <w:rsid w:val="00B61D40"/>
    <w:rsid w:val="00B622DC"/>
    <w:rsid w:val="00B724F4"/>
    <w:rsid w:val="00B74C59"/>
    <w:rsid w:val="00B77E9B"/>
    <w:rsid w:val="00B933D3"/>
    <w:rsid w:val="00BA077E"/>
    <w:rsid w:val="00BA680F"/>
    <w:rsid w:val="00BB120E"/>
    <w:rsid w:val="00BB3948"/>
    <w:rsid w:val="00BC09F6"/>
    <w:rsid w:val="00BC30ED"/>
    <w:rsid w:val="00BC42D1"/>
    <w:rsid w:val="00BD0877"/>
    <w:rsid w:val="00BD5CBA"/>
    <w:rsid w:val="00BE0C71"/>
    <w:rsid w:val="00BE1169"/>
    <w:rsid w:val="00BE4EB6"/>
    <w:rsid w:val="00BF2F4D"/>
    <w:rsid w:val="00C01BD1"/>
    <w:rsid w:val="00C020F9"/>
    <w:rsid w:val="00C033E7"/>
    <w:rsid w:val="00C054C3"/>
    <w:rsid w:val="00C127FA"/>
    <w:rsid w:val="00C21A67"/>
    <w:rsid w:val="00C30DF3"/>
    <w:rsid w:val="00C33354"/>
    <w:rsid w:val="00C37B34"/>
    <w:rsid w:val="00C42996"/>
    <w:rsid w:val="00C52429"/>
    <w:rsid w:val="00C6559F"/>
    <w:rsid w:val="00C70A98"/>
    <w:rsid w:val="00C7451F"/>
    <w:rsid w:val="00C81AD4"/>
    <w:rsid w:val="00C8325C"/>
    <w:rsid w:val="00C839C6"/>
    <w:rsid w:val="00C857C2"/>
    <w:rsid w:val="00CA133E"/>
    <w:rsid w:val="00CB1C4D"/>
    <w:rsid w:val="00CB4C9E"/>
    <w:rsid w:val="00CC0D05"/>
    <w:rsid w:val="00CC2F72"/>
    <w:rsid w:val="00CD1655"/>
    <w:rsid w:val="00CD40EC"/>
    <w:rsid w:val="00CD4B57"/>
    <w:rsid w:val="00CD6C2C"/>
    <w:rsid w:val="00CE0FE7"/>
    <w:rsid w:val="00CE316D"/>
    <w:rsid w:val="00CE6B84"/>
    <w:rsid w:val="00CE6B89"/>
    <w:rsid w:val="00D006E5"/>
    <w:rsid w:val="00D019EF"/>
    <w:rsid w:val="00D13B84"/>
    <w:rsid w:val="00D15669"/>
    <w:rsid w:val="00D238A3"/>
    <w:rsid w:val="00D36710"/>
    <w:rsid w:val="00D44198"/>
    <w:rsid w:val="00D479CE"/>
    <w:rsid w:val="00D51302"/>
    <w:rsid w:val="00D5267F"/>
    <w:rsid w:val="00D54118"/>
    <w:rsid w:val="00D55416"/>
    <w:rsid w:val="00D60A89"/>
    <w:rsid w:val="00D61258"/>
    <w:rsid w:val="00D73491"/>
    <w:rsid w:val="00D803D2"/>
    <w:rsid w:val="00D82545"/>
    <w:rsid w:val="00D95743"/>
    <w:rsid w:val="00DB13D3"/>
    <w:rsid w:val="00DB2213"/>
    <w:rsid w:val="00DB2822"/>
    <w:rsid w:val="00DD733E"/>
    <w:rsid w:val="00DF5629"/>
    <w:rsid w:val="00DF6D3B"/>
    <w:rsid w:val="00E03B3E"/>
    <w:rsid w:val="00E03E85"/>
    <w:rsid w:val="00E078C2"/>
    <w:rsid w:val="00E12BAD"/>
    <w:rsid w:val="00E22B02"/>
    <w:rsid w:val="00E23905"/>
    <w:rsid w:val="00E36F77"/>
    <w:rsid w:val="00E4457B"/>
    <w:rsid w:val="00E46871"/>
    <w:rsid w:val="00E52692"/>
    <w:rsid w:val="00E56106"/>
    <w:rsid w:val="00E622AD"/>
    <w:rsid w:val="00E76975"/>
    <w:rsid w:val="00E77C42"/>
    <w:rsid w:val="00E82F4E"/>
    <w:rsid w:val="00E93B66"/>
    <w:rsid w:val="00E96EFE"/>
    <w:rsid w:val="00EB2576"/>
    <w:rsid w:val="00EB3192"/>
    <w:rsid w:val="00EB3D2B"/>
    <w:rsid w:val="00EC0BEC"/>
    <w:rsid w:val="00EC382B"/>
    <w:rsid w:val="00EC5A4B"/>
    <w:rsid w:val="00EE0995"/>
    <w:rsid w:val="00EF379D"/>
    <w:rsid w:val="00EF6DC8"/>
    <w:rsid w:val="00EF7446"/>
    <w:rsid w:val="00F01851"/>
    <w:rsid w:val="00F01C02"/>
    <w:rsid w:val="00F01D09"/>
    <w:rsid w:val="00F10E0B"/>
    <w:rsid w:val="00F10F64"/>
    <w:rsid w:val="00F304F7"/>
    <w:rsid w:val="00F32681"/>
    <w:rsid w:val="00F410D5"/>
    <w:rsid w:val="00F465EA"/>
    <w:rsid w:val="00F51496"/>
    <w:rsid w:val="00F51EFE"/>
    <w:rsid w:val="00F5582C"/>
    <w:rsid w:val="00F56258"/>
    <w:rsid w:val="00F61FCF"/>
    <w:rsid w:val="00F66D32"/>
    <w:rsid w:val="00F675AC"/>
    <w:rsid w:val="00F73566"/>
    <w:rsid w:val="00F7364F"/>
    <w:rsid w:val="00F74A37"/>
    <w:rsid w:val="00F81BCE"/>
    <w:rsid w:val="00F93542"/>
    <w:rsid w:val="00F935D6"/>
    <w:rsid w:val="00FA1EEE"/>
    <w:rsid w:val="00FA733D"/>
    <w:rsid w:val="00FB1149"/>
    <w:rsid w:val="00FB419D"/>
    <w:rsid w:val="00FD69FC"/>
    <w:rsid w:val="00FE6D0D"/>
    <w:rsid w:val="00FF598E"/>
    <w:rsid w:val="00FF5C5D"/>
    <w:rsid w:val="00FF6C8F"/>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Revision">
    <w:name w:val="Revision"/>
    <w:hidden/>
    <w:uiPriority w:val="99"/>
    <w:semiHidden/>
    <w:rsid w:val="00CD6C2C"/>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452F99"/>
    <w:rPr>
      <w:b/>
      <w:bCs/>
    </w:rPr>
  </w:style>
  <w:style w:type="character" w:customStyle="1" w:styleId="CommentSubjectChar">
    <w:name w:val="Comment Subject Char"/>
    <w:basedOn w:val="CommentTextChar"/>
    <w:link w:val="CommentSubject"/>
    <w:uiPriority w:val="99"/>
    <w:semiHidden/>
    <w:rsid w:val="00452F99"/>
    <w:rPr>
      <w:rFonts w:eastAsia="SimSun" w:cs="Tahoma"/>
      <w:b/>
      <w:bCs/>
      <w:kern w:val="3"/>
      <w:sz w:val="20"/>
      <w:szCs w:val="20"/>
    </w:rPr>
  </w:style>
  <w:style w:type="character" w:customStyle="1" w:styleId="UnresolvedMention1">
    <w:name w:val="Unresolved Mention1"/>
    <w:basedOn w:val="DefaultParagraphFont"/>
    <w:uiPriority w:val="99"/>
    <w:semiHidden/>
    <w:unhideWhenUsed/>
    <w:rsid w:val="00AE1CB7"/>
    <w:rPr>
      <w:color w:val="605E5C"/>
      <w:shd w:val="clear" w:color="auto" w:fill="E1DFDD"/>
    </w:rPr>
  </w:style>
  <w:style w:type="paragraph" w:styleId="BalloonText">
    <w:name w:val="Balloon Text"/>
    <w:basedOn w:val="Normal"/>
    <w:link w:val="BalloonTextChar"/>
    <w:uiPriority w:val="99"/>
    <w:semiHidden/>
    <w:unhideWhenUsed/>
    <w:rsid w:val="00260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31"/>
    <w:rPr>
      <w:rFonts w:ascii="Segoe UI" w:eastAsia="SimSun" w:hAnsi="Segoe UI" w:cs="Segoe UI"/>
      <w:kern w:val="3"/>
      <w:sz w:val="18"/>
      <w:szCs w:val="18"/>
    </w:rPr>
  </w:style>
  <w:style w:type="character" w:styleId="UnresolvedMention">
    <w:name w:val="Unresolved Mention"/>
    <w:basedOn w:val="DefaultParagraphFont"/>
    <w:uiPriority w:val="99"/>
    <w:semiHidden/>
    <w:unhideWhenUsed/>
    <w:rsid w:val="00EE0995"/>
    <w:rPr>
      <w:color w:val="605E5C"/>
      <w:shd w:val="clear" w:color="auto" w:fill="E1DFDD"/>
    </w:rPr>
  </w:style>
  <w:style w:type="paragraph" w:styleId="Header">
    <w:name w:val="header"/>
    <w:basedOn w:val="Normal"/>
    <w:link w:val="HeaderChar"/>
    <w:uiPriority w:val="99"/>
    <w:unhideWhenUsed/>
    <w:rsid w:val="00D47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9CE"/>
    <w:rPr>
      <w:rFonts w:eastAsia="SimSun" w:cs="Tahoma"/>
      <w:kern w:val="3"/>
    </w:rPr>
  </w:style>
  <w:style w:type="paragraph" w:styleId="Footer">
    <w:name w:val="footer"/>
    <w:basedOn w:val="Normal"/>
    <w:link w:val="FooterChar"/>
    <w:uiPriority w:val="99"/>
    <w:unhideWhenUsed/>
    <w:rsid w:val="00D47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9CE"/>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ikulinija.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uesi.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galbasau.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tues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BBA82-A3B7-4F3F-A105-0F52FEBCF065}">
  <ds:schemaRefs>
    <ds:schemaRef ds:uri="http://schemas.microsoft.com/office/2006/metadata/properties"/>
    <ds:schemaRef ds:uri="http://schemas.microsoft.com/office/infopath/2007/PartnerControls"/>
    <ds:schemaRef ds:uri="fe4ce506-306b-4f3b-858c-685e4322984b"/>
    <ds:schemaRef ds:uri="5f51944c-8b8a-4190-a6e0-8c0a63b86cc1"/>
    <ds:schemaRef ds:uri="http://schemas.microsoft.com/sharepoint/v3"/>
  </ds:schemaRefs>
</ds:datastoreItem>
</file>

<file path=customXml/itemProps2.xml><?xml version="1.0" encoding="utf-8"?>
<ds:datastoreItem xmlns:ds="http://schemas.openxmlformats.org/officeDocument/2006/customXml" ds:itemID="{F6388F52-0B2F-48D1-A7A9-098512C2D8A0}"/>
</file>

<file path=customXml/itemProps3.xml><?xml version="1.0" encoding="utf-8"?>
<ds:datastoreItem xmlns:ds="http://schemas.openxmlformats.org/officeDocument/2006/customXml" ds:itemID="{8BD170B7-1F23-4B16-BE68-E5387856F7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2541</Words>
  <Characters>14484</Characters>
  <Application>Microsoft Office Word</Application>
  <DocSecurity>0</DocSecurity>
  <Lines>120</Lines>
  <Paragraphs>33</Paragraphs>
  <ScaleCrop>false</ScaleCrop>
  <Company/>
  <LinksUpToDate>false</LinksUpToDate>
  <CharactersWithSpaces>16992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2025-04-02T05:50:00Z</dcterms:created>
  <dcterms:modified xsi:type="dcterms:W3CDTF">2025-04-02T05:53:00Z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9b81ecf299b1162e384be7fc33e2c7ff2cb000d6155528e5adb503374568bea6</vt:lpwstr>
  </property>
  <property fmtid="{D5CDD505-2E9C-101B-9397-08002B2CF9AE}" pid="3" name="ContentTypeId">
    <vt:lpwstr>0x01010000878040C7C36E4AAA98E082F1ABC0D0</vt:lpwstr>
  </property>
  <property fmtid="{D5CDD505-2E9C-101B-9397-08002B2CF9AE}" pid="4" name="MediaServiceImageTags">
    <vt:lpwstr/>
  </property>
</Properties>
</file>